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917DB6F" w:rsidR="009A03A1" w:rsidRPr="009A2480" w:rsidRDefault="009A03A1" w:rsidP="006C5191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6C5191">
              <w:rPr>
                <w:rFonts w:ascii="Arial Narrow" w:hAnsi="Arial Narrow" w:cs="Arial"/>
                <w:b/>
                <w:sz w:val="20"/>
                <w:szCs w:val="20"/>
              </w:rPr>
              <w:t>Kwalifikacja wstępna przyspieszona przewóz osób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84CCA"/>
    <w:rsid w:val="00662EF4"/>
    <w:rsid w:val="0069265D"/>
    <w:rsid w:val="006C5191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62A5-7CC7-4590-9B2F-C654AD70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2022-04-21T07:38:00Z</cp:lastPrinted>
  <dcterms:created xsi:type="dcterms:W3CDTF">2022-12-13T10:06:00Z</dcterms:created>
  <dcterms:modified xsi:type="dcterms:W3CDTF">2022-12-15T07:15:00Z</dcterms:modified>
</cp:coreProperties>
</file>