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33" w:rsidRPr="000A4876" w:rsidRDefault="00D3357D" w:rsidP="00D3357D">
      <w:pPr>
        <w:spacing w:after="1" w:line="257" w:lineRule="auto"/>
        <w:ind w:left="444" w:hanging="10"/>
        <w:jc w:val="center"/>
        <w:rPr>
          <w:b/>
          <w:color w:val="auto"/>
        </w:rPr>
      </w:pPr>
      <w:r>
        <w:rPr>
          <w:b/>
        </w:rPr>
        <w:t>REGULAMIN</w:t>
      </w:r>
      <w:r w:rsidR="00815127">
        <w:rPr>
          <w:b/>
        </w:rPr>
        <w:t xml:space="preserve"> PRZYZNAWANIA PRACODAWCY LUB PRZEDSIĘBIORCY ŚRODKÓW </w:t>
      </w:r>
      <w:r w:rsidR="00815127" w:rsidRPr="000A4876">
        <w:rPr>
          <w:b/>
          <w:color w:val="auto"/>
        </w:rPr>
        <w:t xml:space="preserve">ZWANYCH „GRANTEM” NA UTWORZENIE STANOWISKA PRACY </w:t>
      </w:r>
      <w:r w:rsidRPr="000A4876">
        <w:rPr>
          <w:b/>
          <w:color w:val="auto"/>
        </w:rPr>
        <w:br/>
      </w:r>
      <w:r w:rsidR="00E5450B" w:rsidRPr="000A4876">
        <w:rPr>
          <w:b/>
          <w:color w:val="auto"/>
        </w:rPr>
        <w:t>W FORMIE TELEPRACY PRZEZ POWIATOWY URZĄD</w:t>
      </w:r>
      <w:r w:rsidR="00815127" w:rsidRPr="000A4876">
        <w:rPr>
          <w:b/>
          <w:color w:val="auto"/>
        </w:rPr>
        <w:t xml:space="preserve"> PRACY </w:t>
      </w:r>
      <w:r w:rsidR="00E5450B" w:rsidRPr="000A4876">
        <w:rPr>
          <w:b/>
          <w:color w:val="auto"/>
        </w:rPr>
        <w:t xml:space="preserve">W CHRZANOWIE           </w:t>
      </w:r>
      <w:r w:rsidR="00604E3B" w:rsidRPr="000A4876">
        <w:rPr>
          <w:b/>
          <w:color w:val="auto"/>
        </w:rPr>
        <w:t xml:space="preserve">W </w:t>
      </w:r>
      <w:r w:rsidR="00E5450B" w:rsidRPr="000A4876">
        <w:rPr>
          <w:b/>
          <w:color w:val="auto"/>
        </w:rPr>
        <w:t xml:space="preserve">ROKU </w:t>
      </w:r>
      <w:r w:rsidR="00840BF3" w:rsidRPr="000A4876">
        <w:rPr>
          <w:b/>
          <w:color w:val="auto"/>
        </w:rPr>
        <w:t>2019</w:t>
      </w:r>
    </w:p>
    <w:p w:rsidR="008C0DEA" w:rsidRPr="000A4876" w:rsidRDefault="008C0DEA" w:rsidP="00D3357D">
      <w:pPr>
        <w:spacing w:after="1" w:line="257" w:lineRule="auto"/>
        <w:ind w:left="444" w:hanging="10"/>
        <w:jc w:val="center"/>
        <w:rPr>
          <w:color w:val="auto"/>
        </w:rPr>
      </w:pPr>
    </w:p>
    <w:p w:rsidR="007A1033" w:rsidRDefault="00815127">
      <w:pPr>
        <w:spacing w:after="0" w:line="259" w:lineRule="auto"/>
        <w:ind w:left="0" w:firstLine="0"/>
        <w:jc w:val="left"/>
        <w:rPr>
          <w:b/>
          <w:color w:val="auto"/>
        </w:rPr>
      </w:pPr>
      <w:r w:rsidRPr="000A4876">
        <w:rPr>
          <w:b/>
          <w:color w:val="auto"/>
        </w:rPr>
        <w:t xml:space="preserve"> </w:t>
      </w:r>
    </w:p>
    <w:p w:rsidR="007B1528" w:rsidRPr="000A4876" w:rsidRDefault="007B1528">
      <w:pPr>
        <w:spacing w:after="0" w:line="259" w:lineRule="auto"/>
        <w:ind w:left="0" w:firstLine="0"/>
        <w:jc w:val="left"/>
        <w:rPr>
          <w:color w:val="auto"/>
        </w:rPr>
      </w:pPr>
    </w:p>
    <w:p w:rsidR="007A1033" w:rsidRPr="000A4876" w:rsidRDefault="00815127" w:rsidP="00E5450B">
      <w:pPr>
        <w:spacing w:after="0" w:line="240" w:lineRule="auto"/>
        <w:ind w:left="-5" w:hanging="10"/>
        <w:jc w:val="left"/>
        <w:rPr>
          <w:color w:val="auto"/>
          <w:sz w:val="20"/>
          <w:szCs w:val="20"/>
          <w:u w:val="single"/>
        </w:rPr>
      </w:pPr>
      <w:r w:rsidRPr="000A4876">
        <w:rPr>
          <w:b/>
          <w:color w:val="auto"/>
          <w:sz w:val="20"/>
          <w:szCs w:val="20"/>
          <w:u w:val="single"/>
        </w:rPr>
        <w:t xml:space="preserve">Podstawa prawna: </w:t>
      </w:r>
    </w:p>
    <w:p w:rsidR="007A1033" w:rsidRPr="000A4876" w:rsidRDefault="00815127" w:rsidP="008C0DEA">
      <w:pPr>
        <w:numPr>
          <w:ilvl w:val="0"/>
          <w:numId w:val="1"/>
        </w:numPr>
        <w:spacing w:after="0" w:line="240" w:lineRule="auto"/>
        <w:ind w:left="284" w:hanging="284"/>
        <w:rPr>
          <w:i/>
          <w:color w:val="auto"/>
          <w:sz w:val="20"/>
          <w:szCs w:val="20"/>
        </w:rPr>
      </w:pPr>
      <w:r w:rsidRPr="000A4876">
        <w:rPr>
          <w:color w:val="auto"/>
          <w:sz w:val="20"/>
          <w:szCs w:val="20"/>
        </w:rPr>
        <w:t xml:space="preserve">Art. 60a  ustawy z dnia 20 kwietnia 2004 r. o promocji zatrudnienia i instytucjach rynku pracy </w:t>
      </w:r>
      <w:r w:rsidR="00840BF3" w:rsidRPr="000A4876">
        <w:rPr>
          <w:color w:val="auto"/>
          <w:sz w:val="20"/>
          <w:szCs w:val="20"/>
        </w:rPr>
        <w:br/>
      </w:r>
      <w:r w:rsidRPr="000A4876">
        <w:rPr>
          <w:i/>
          <w:color w:val="auto"/>
          <w:sz w:val="20"/>
          <w:szCs w:val="20"/>
        </w:rPr>
        <w:t>(tekst jednolity Dz. U. z 201</w:t>
      </w:r>
      <w:r w:rsidR="00840BF3" w:rsidRPr="000A4876">
        <w:rPr>
          <w:i/>
          <w:color w:val="auto"/>
          <w:sz w:val="20"/>
          <w:szCs w:val="20"/>
        </w:rPr>
        <w:t>8</w:t>
      </w:r>
      <w:r w:rsidR="00E5450B" w:rsidRPr="000A4876">
        <w:rPr>
          <w:i/>
          <w:color w:val="auto"/>
          <w:sz w:val="20"/>
          <w:szCs w:val="20"/>
        </w:rPr>
        <w:t xml:space="preserve"> </w:t>
      </w:r>
      <w:r w:rsidRPr="000A4876">
        <w:rPr>
          <w:i/>
          <w:color w:val="auto"/>
          <w:sz w:val="20"/>
          <w:szCs w:val="20"/>
        </w:rPr>
        <w:t xml:space="preserve">r. poz. </w:t>
      </w:r>
      <w:r w:rsidR="00840BF3" w:rsidRPr="000A4876">
        <w:rPr>
          <w:i/>
          <w:color w:val="auto"/>
          <w:sz w:val="20"/>
          <w:szCs w:val="20"/>
        </w:rPr>
        <w:t>12</w:t>
      </w:r>
      <w:r w:rsidR="00604E3B" w:rsidRPr="000A4876">
        <w:rPr>
          <w:i/>
          <w:color w:val="auto"/>
          <w:sz w:val="20"/>
          <w:szCs w:val="20"/>
        </w:rPr>
        <w:t>65</w:t>
      </w:r>
      <w:r w:rsidR="007B1528">
        <w:rPr>
          <w:i/>
          <w:color w:val="auto"/>
          <w:sz w:val="20"/>
          <w:szCs w:val="20"/>
        </w:rPr>
        <w:t xml:space="preserve"> z </w:t>
      </w:r>
      <w:proofErr w:type="spellStart"/>
      <w:r w:rsidR="007B1528">
        <w:rPr>
          <w:i/>
          <w:color w:val="auto"/>
          <w:sz w:val="20"/>
          <w:szCs w:val="20"/>
        </w:rPr>
        <w:t>późn</w:t>
      </w:r>
      <w:proofErr w:type="spellEnd"/>
      <w:r w:rsidR="007B1528">
        <w:rPr>
          <w:i/>
          <w:color w:val="auto"/>
          <w:sz w:val="20"/>
          <w:szCs w:val="20"/>
        </w:rPr>
        <w:t>. zm.).</w:t>
      </w:r>
      <w:r w:rsidRPr="000A4876">
        <w:rPr>
          <w:i/>
          <w:color w:val="auto"/>
          <w:sz w:val="20"/>
          <w:szCs w:val="20"/>
        </w:rPr>
        <w:t xml:space="preserve"> </w:t>
      </w:r>
    </w:p>
    <w:p w:rsidR="007A1033" w:rsidRPr="000A4876" w:rsidRDefault="00815127" w:rsidP="008C0DEA">
      <w:pPr>
        <w:numPr>
          <w:ilvl w:val="0"/>
          <w:numId w:val="1"/>
        </w:num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0A4876">
        <w:rPr>
          <w:color w:val="auto"/>
          <w:sz w:val="20"/>
          <w:szCs w:val="20"/>
        </w:rPr>
        <w:t xml:space="preserve">Rozporządzenie Komisji (UE) nr 1407/2013 z dnia 18 grudnia 2013 r. w sprawie stosowania </w:t>
      </w:r>
      <w:r w:rsidR="00780CCE" w:rsidRPr="000A4876">
        <w:rPr>
          <w:color w:val="auto"/>
          <w:sz w:val="20"/>
          <w:szCs w:val="20"/>
        </w:rPr>
        <w:t xml:space="preserve">                    </w:t>
      </w:r>
      <w:r w:rsidRPr="000A4876">
        <w:rPr>
          <w:color w:val="auto"/>
          <w:sz w:val="20"/>
          <w:szCs w:val="20"/>
        </w:rPr>
        <w:t xml:space="preserve">art. 107 i 108 Traktatu o funkcjonowaniu Unii Europejskiej do pomocy de minimis (Dz. Urz. UE L 352 z 24.12.2013, str. 1) </w:t>
      </w:r>
    </w:p>
    <w:p w:rsidR="007A1033" w:rsidRPr="000A4876" w:rsidRDefault="00815127" w:rsidP="008C0DEA">
      <w:pPr>
        <w:numPr>
          <w:ilvl w:val="0"/>
          <w:numId w:val="1"/>
        </w:num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0A4876">
        <w:rPr>
          <w:color w:val="auto"/>
          <w:sz w:val="20"/>
          <w:szCs w:val="20"/>
        </w:rPr>
        <w:t xml:space="preserve">Rozporządzenie Komisji (UE) nr 1408/2013 z dnia 18 grudnia 2013 r. w sprawie stosowania </w:t>
      </w:r>
      <w:r w:rsidR="002D07C6" w:rsidRPr="000A4876">
        <w:rPr>
          <w:color w:val="auto"/>
          <w:sz w:val="20"/>
          <w:szCs w:val="20"/>
        </w:rPr>
        <w:br/>
      </w:r>
      <w:r w:rsidRPr="000A4876">
        <w:rPr>
          <w:color w:val="auto"/>
          <w:sz w:val="20"/>
          <w:szCs w:val="20"/>
        </w:rPr>
        <w:t xml:space="preserve">art. 107 i 108 Traktatu o funkcjonowaniu Unii Europejskiej do pomocy de minimis w sektorze rolnym (Dz. Urz. UE L 352 z 24.12.2013, str. 9) </w:t>
      </w:r>
    </w:p>
    <w:p w:rsidR="007A1033" w:rsidRPr="000A4876" w:rsidRDefault="00815127" w:rsidP="008C0DEA">
      <w:pPr>
        <w:numPr>
          <w:ilvl w:val="0"/>
          <w:numId w:val="1"/>
        </w:num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0A4876">
        <w:rPr>
          <w:color w:val="auto"/>
          <w:sz w:val="20"/>
          <w:szCs w:val="20"/>
        </w:rPr>
        <w:t xml:space="preserve">Rozporządzeniu Komisji (UE) Nr 717/2014 z dnia 27 czerwca 2014 w sprawie stosowania art. 107 </w:t>
      </w:r>
      <w:r w:rsidR="008C0DEA" w:rsidRPr="000A4876">
        <w:rPr>
          <w:color w:val="auto"/>
          <w:sz w:val="20"/>
          <w:szCs w:val="20"/>
        </w:rPr>
        <w:br/>
      </w:r>
      <w:r w:rsidRPr="000A4876">
        <w:rPr>
          <w:color w:val="auto"/>
          <w:sz w:val="20"/>
          <w:szCs w:val="20"/>
        </w:rPr>
        <w:t xml:space="preserve">i 108 traktatu o funkcjonowaniu Unii Europejskiej do pomocy de </w:t>
      </w:r>
      <w:proofErr w:type="spellStart"/>
      <w:r w:rsidRPr="000A4876">
        <w:rPr>
          <w:color w:val="auto"/>
          <w:sz w:val="20"/>
          <w:szCs w:val="20"/>
        </w:rPr>
        <w:t>minimis</w:t>
      </w:r>
      <w:proofErr w:type="spellEnd"/>
      <w:r w:rsidRPr="000A4876">
        <w:rPr>
          <w:color w:val="auto"/>
          <w:sz w:val="20"/>
          <w:szCs w:val="20"/>
        </w:rPr>
        <w:t xml:space="preserve"> w sektorze rybołówstwa </w:t>
      </w:r>
      <w:r w:rsidR="008C0DEA" w:rsidRPr="000A4876">
        <w:rPr>
          <w:color w:val="auto"/>
          <w:sz w:val="20"/>
          <w:szCs w:val="20"/>
        </w:rPr>
        <w:br/>
      </w:r>
      <w:r w:rsidRPr="000A4876">
        <w:rPr>
          <w:color w:val="auto"/>
          <w:sz w:val="20"/>
          <w:szCs w:val="20"/>
        </w:rPr>
        <w:t xml:space="preserve">i akwakultury (Dz. Urz. UE L 190 z 28.06.2014).  </w:t>
      </w:r>
    </w:p>
    <w:p w:rsidR="00E5450B" w:rsidRPr="000A4876" w:rsidRDefault="00815127" w:rsidP="008C0DEA">
      <w:pPr>
        <w:numPr>
          <w:ilvl w:val="0"/>
          <w:numId w:val="1"/>
        </w:numPr>
        <w:spacing w:after="0" w:line="240" w:lineRule="auto"/>
        <w:ind w:left="284" w:hanging="284"/>
        <w:rPr>
          <w:i/>
          <w:color w:val="auto"/>
          <w:sz w:val="20"/>
          <w:szCs w:val="20"/>
        </w:rPr>
      </w:pPr>
      <w:r w:rsidRPr="000A4876">
        <w:rPr>
          <w:color w:val="auto"/>
          <w:sz w:val="20"/>
          <w:szCs w:val="20"/>
        </w:rPr>
        <w:t xml:space="preserve">Ustawa z dnia 30 kwietnia 2004 r. o postępowaniu w sprawach dotyczących pomocy publicznej     </w:t>
      </w:r>
      <w:r w:rsidR="00E5450B" w:rsidRPr="000A4876">
        <w:rPr>
          <w:color w:val="auto"/>
          <w:sz w:val="20"/>
          <w:szCs w:val="20"/>
        </w:rPr>
        <w:t xml:space="preserve">                    </w:t>
      </w:r>
      <w:r w:rsidR="00E5450B" w:rsidRPr="000A4876">
        <w:rPr>
          <w:i/>
          <w:color w:val="auto"/>
          <w:sz w:val="20"/>
          <w:szCs w:val="20"/>
        </w:rPr>
        <w:t>(tekst jednolity</w:t>
      </w:r>
      <w:r w:rsidR="00EB55EA" w:rsidRPr="000A4876">
        <w:rPr>
          <w:i/>
          <w:color w:val="auto"/>
          <w:sz w:val="20"/>
          <w:szCs w:val="20"/>
        </w:rPr>
        <w:t xml:space="preserve"> Dz.U. z 2018 r. poz. 362</w:t>
      </w:r>
      <w:r w:rsidR="00E5450B" w:rsidRPr="000A4876">
        <w:rPr>
          <w:i/>
          <w:color w:val="auto"/>
          <w:sz w:val="20"/>
          <w:szCs w:val="20"/>
        </w:rPr>
        <w:t>).</w:t>
      </w:r>
    </w:p>
    <w:p w:rsidR="00A405C1" w:rsidRPr="000A4876" w:rsidRDefault="00A405C1" w:rsidP="008C0DEA">
      <w:pPr>
        <w:numPr>
          <w:ilvl w:val="0"/>
          <w:numId w:val="1"/>
        </w:numPr>
        <w:spacing w:after="0" w:line="240" w:lineRule="auto"/>
        <w:ind w:left="284" w:hanging="284"/>
        <w:rPr>
          <w:i/>
          <w:color w:val="auto"/>
          <w:sz w:val="20"/>
          <w:szCs w:val="20"/>
        </w:rPr>
      </w:pPr>
      <w:r w:rsidRPr="000A4876">
        <w:rPr>
          <w:i/>
          <w:color w:val="auto"/>
          <w:sz w:val="20"/>
          <w:szCs w:val="20"/>
        </w:rPr>
        <w:t xml:space="preserve">Ustawa z dnia 6 marca 2018r. Prawo przedsiębiorców (Dz. U. z 2018r. poz. 646 z </w:t>
      </w:r>
      <w:proofErr w:type="spellStart"/>
      <w:r w:rsidRPr="000A4876">
        <w:rPr>
          <w:i/>
          <w:color w:val="auto"/>
          <w:sz w:val="20"/>
          <w:szCs w:val="20"/>
        </w:rPr>
        <w:t>późn</w:t>
      </w:r>
      <w:proofErr w:type="spellEnd"/>
      <w:r w:rsidRPr="000A4876">
        <w:rPr>
          <w:i/>
          <w:color w:val="auto"/>
          <w:sz w:val="20"/>
          <w:szCs w:val="20"/>
        </w:rPr>
        <w:t>. zm.).</w:t>
      </w:r>
    </w:p>
    <w:p w:rsidR="00E5450B" w:rsidRPr="000A4876" w:rsidRDefault="00E5450B" w:rsidP="001C176E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132D73" w:rsidRPr="000A4876" w:rsidRDefault="00132D73" w:rsidP="00E5450B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0A4876">
        <w:rPr>
          <w:rFonts w:ascii="Arial" w:hAnsi="Arial" w:cs="Arial"/>
          <w:b/>
          <w:sz w:val="20"/>
          <w:szCs w:val="20"/>
          <w:u w:val="single"/>
        </w:rPr>
        <w:t>Ilekroć w niniejszym regulaminie jest mowa o: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>Staroście</w:t>
      </w:r>
      <w:r w:rsidRPr="000A4876">
        <w:rPr>
          <w:rFonts w:ascii="Arial" w:hAnsi="Arial" w:cs="Arial"/>
          <w:sz w:val="20"/>
          <w:szCs w:val="20"/>
        </w:rPr>
        <w:t xml:space="preserve"> – oznacza to działającego z jego upoważnienia Dyrektora Powiatowego Urzędu Pracy           w Chrzanowie.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>Dyrektorze</w:t>
      </w:r>
      <w:r w:rsidRPr="000A4876">
        <w:rPr>
          <w:rFonts w:ascii="Arial" w:hAnsi="Arial" w:cs="Arial"/>
          <w:sz w:val="20"/>
          <w:szCs w:val="20"/>
        </w:rPr>
        <w:t xml:space="preserve"> – oznacza to Dyrektora Powiatowego Urzędu Pracy w Chrzanowie.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>Urzędzie</w:t>
      </w:r>
      <w:r w:rsidRPr="000A4876">
        <w:rPr>
          <w:rFonts w:ascii="Arial" w:hAnsi="Arial" w:cs="Arial"/>
          <w:sz w:val="20"/>
          <w:szCs w:val="20"/>
        </w:rPr>
        <w:t xml:space="preserve"> – oznacza to Powiatowy Urząd Pracy w Chrzanowie.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>Ustawie</w:t>
      </w:r>
      <w:r w:rsidRPr="000A4876">
        <w:rPr>
          <w:rFonts w:ascii="Arial" w:hAnsi="Arial" w:cs="Arial"/>
          <w:sz w:val="20"/>
          <w:szCs w:val="20"/>
        </w:rPr>
        <w:t xml:space="preserve"> – należy przez to rozumieć ustawę z dnia 20 kwietnia 2004 r. o promocji zatrudnienia                             i instytucjach rynku pracy </w:t>
      </w:r>
      <w:r w:rsidRPr="000A4876">
        <w:rPr>
          <w:rFonts w:ascii="Arial" w:hAnsi="Arial" w:cs="Arial"/>
          <w:i/>
          <w:sz w:val="20"/>
          <w:szCs w:val="20"/>
        </w:rPr>
        <w:t>(tekst jednolity Dz. U. z 201</w:t>
      </w:r>
      <w:r w:rsidR="00EB55EA" w:rsidRPr="000A4876">
        <w:rPr>
          <w:rFonts w:ascii="Arial" w:hAnsi="Arial" w:cs="Arial"/>
          <w:i/>
          <w:sz w:val="20"/>
          <w:szCs w:val="20"/>
        </w:rPr>
        <w:t>8 r., poz.12</w:t>
      </w:r>
      <w:r w:rsidRPr="000A4876">
        <w:rPr>
          <w:rFonts w:ascii="Arial" w:hAnsi="Arial" w:cs="Arial"/>
          <w:i/>
          <w:sz w:val="20"/>
          <w:szCs w:val="20"/>
        </w:rPr>
        <w:t xml:space="preserve">65 z </w:t>
      </w:r>
      <w:proofErr w:type="spellStart"/>
      <w:r w:rsidRPr="000A4876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0A4876">
        <w:rPr>
          <w:rFonts w:ascii="Arial" w:hAnsi="Arial" w:cs="Arial"/>
          <w:i/>
          <w:sz w:val="20"/>
          <w:szCs w:val="20"/>
        </w:rPr>
        <w:t>. zm.</w:t>
      </w:r>
      <w:r w:rsidR="007B1528">
        <w:rPr>
          <w:rFonts w:ascii="Arial" w:hAnsi="Arial" w:cs="Arial"/>
          <w:i/>
          <w:sz w:val="20"/>
          <w:szCs w:val="20"/>
        </w:rPr>
        <w:t>).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>Bezrobotnym</w:t>
      </w:r>
      <w:r w:rsidRPr="000A4876">
        <w:rPr>
          <w:rFonts w:ascii="Arial" w:hAnsi="Arial" w:cs="Arial"/>
          <w:sz w:val="20"/>
          <w:szCs w:val="20"/>
        </w:rPr>
        <w:t xml:space="preserve"> – oznacza to osobę, o której mowa w art. 2 ust. 1 pkt. 2 ustawy z dnia 20 kwietnia 2004 r. o promocji zatrudnienia i instytucjach rynku pracy.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sz w:val="20"/>
          <w:szCs w:val="20"/>
        </w:rPr>
        <w:t xml:space="preserve">Pracodawca </w:t>
      </w:r>
      <w:r w:rsidRPr="000A4876">
        <w:rPr>
          <w:rFonts w:ascii="Arial" w:hAnsi="Arial" w:cs="Arial"/>
          <w:sz w:val="20"/>
          <w:szCs w:val="20"/>
        </w:rPr>
        <w:t xml:space="preserve">- oznacza to jednostkę organizacyjną, chociażby nie posiadała osobowości prawnej, </w:t>
      </w:r>
      <w:r w:rsidR="00BF3050" w:rsidRPr="000A4876">
        <w:rPr>
          <w:rFonts w:ascii="Arial" w:hAnsi="Arial" w:cs="Arial"/>
          <w:sz w:val="20"/>
          <w:szCs w:val="20"/>
        </w:rPr>
        <w:br/>
      </w:r>
      <w:r w:rsidRPr="000A4876">
        <w:rPr>
          <w:rFonts w:ascii="Arial" w:hAnsi="Arial" w:cs="Arial"/>
          <w:sz w:val="20"/>
          <w:szCs w:val="20"/>
        </w:rPr>
        <w:t>a także osobę fizyczną, jeżeli zatrudniają one co najmniej jednego pracownika.</w:t>
      </w:r>
    </w:p>
    <w:p w:rsidR="00132D73" w:rsidRPr="000A4876" w:rsidRDefault="00132D73" w:rsidP="00E5450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4876">
        <w:rPr>
          <w:rFonts w:ascii="Arial" w:hAnsi="Arial" w:cs="Arial"/>
          <w:b/>
          <w:bCs/>
          <w:sz w:val="20"/>
          <w:szCs w:val="20"/>
        </w:rPr>
        <w:t xml:space="preserve">Przedsiębiorca – </w:t>
      </w:r>
      <w:r w:rsidRPr="000A4876">
        <w:rPr>
          <w:rFonts w:ascii="Arial" w:hAnsi="Arial" w:cs="Arial"/>
          <w:bCs/>
          <w:sz w:val="20"/>
          <w:szCs w:val="20"/>
        </w:rPr>
        <w:t>oznacza to podmiot,</w:t>
      </w:r>
      <w:r w:rsidRPr="000A48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4876">
        <w:rPr>
          <w:rFonts w:ascii="Arial" w:hAnsi="Arial" w:cs="Arial"/>
          <w:bCs/>
          <w:sz w:val="20"/>
          <w:szCs w:val="20"/>
        </w:rPr>
        <w:t xml:space="preserve">w rozumieniu ustawy </w:t>
      </w:r>
      <w:r w:rsidR="00A405C1" w:rsidRPr="000A4876">
        <w:rPr>
          <w:rFonts w:ascii="Arial" w:hAnsi="Arial" w:cs="Arial"/>
          <w:bCs/>
          <w:sz w:val="20"/>
          <w:szCs w:val="20"/>
        </w:rPr>
        <w:t>Prawo przedsiębiorców.</w:t>
      </w:r>
    </w:p>
    <w:p w:rsidR="002D07C6" w:rsidRPr="00E5450B" w:rsidRDefault="002D07C6" w:rsidP="00E5450B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8C0DEA" w:rsidRPr="00E5450B" w:rsidRDefault="008C0DEA" w:rsidP="00E5450B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F0EA1" w:rsidRPr="00E5450B" w:rsidRDefault="00DF0EA1" w:rsidP="00E5450B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0"/>
          <w:szCs w:val="20"/>
        </w:rPr>
      </w:pPr>
      <w:r w:rsidRPr="00E5450B">
        <w:rPr>
          <w:rFonts w:eastAsia="Times New Roman"/>
          <w:b/>
          <w:color w:val="auto"/>
          <w:sz w:val="20"/>
          <w:szCs w:val="20"/>
        </w:rPr>
        <w:t>ROZDZIAŁ I</w:t>
      </w:r>
    </w:p>
    <w:p w:rsidR="00DF0EA1" w:rsidRPr="00E5450B" w:rsidRDefault="00DF0EA1" w:rsidP="00E5450B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0"/>
          <w:szCs w:val="20"/>
        </w:rPr>
      </w:pPr>
      <w:r w:rsidRPr="00E5450B">
        <w:rPr>
          <w:rFonts w:eastAsia="Times New Roman"/>
          <w:b/>
          <w:color w:val="auto"/>
          <w:sz w:val="20"/>
          <w:szCs w:val="20"/>
        </w:rPr>
        <w:t>POSTANOWIENIA OGÓLNE</w:t>
      </w:r>
    </w:p>
    <w:p w:rsidR="00DF0EA1" w:rsidRPr="00E5450B" w:rsidRDefault="00DF0EA1" w:rsidP="00E5450B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0"/>
          <w:szCs w:val="20"/>
        </w:rPr>
      </w:pPr>
    </w:p>
    <w:p w:rsidR="008449F5" w:rsidRPr="00E5450B" w:rsidRDefault="00815127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1 </w:t>
      </w:r>
    </w:p>
    <w:p w:rsidR="00080CED" w:rsidRPr="00E5450B" w:rsidRDefault="00815127" w:rsidP="008C0DE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Starosta może, na podstawie zawartej umowy, przyznać pracodawcy lub przedsiębiorcy środki Funduszu Pracy, zwane dalej „grantem”, na utworzenie stanowiska pracy w formie telepracy </w:t>
      </w:r>
      <w:r w:rsidR="00BF3050" w:rsidRPr="00E5450B">
        <w:rPr>
          <w:sz w:val="20"/>
          <w:szCs w:val="20"/>
        </w:rPr>
        <w:br/>
      </w:r>
      <w:r w:rsidRPr="00E5450B">
        <w:rPr>
          <w:sz w:val="20"/>
          <w:szCs w:val="20"/>
        </w:rPr>
        <w:t>w rozumieniu art.67</w:t>
      </w:r>
      <w:r w:rsidRPr="00E5450B">
        <w:rPr>
          <w:sz w:val="20"/>
          <w:szCs w:val="20"/>
          <w:vertAlign w:val="superscript"/>
        </w:rPr>
        <w:t xml:space="preserve"> </w:t>
      </w:r>
      <w:r w:rsidRPr="00E5450B">
        <w:rPr>
          <w:sz w:val="20"/>
          <w:szCs w:val="20"/>
        </w:rPr>
        <w:t xml:space="preserve">ustawy z dnia 26 </w:t>
      </w:r>
      <w:r w:rsidR="008C0DEA">
        <w:rPr>
          <w:sz w:val="20"/>
          <w:szCs w:val="20"/>
        </w:rPr>
        <w:t xml:space="preserve">czerwca 1974 r. – Kodeks pracy </w:t>
      </w:r>
      <w:r w:rsidRPr="00E5450B">
        <w:rPr>
          <w:sz w:val="20"/>
          <w:szCs w:val="20"/>
        </w:rPr>
        <w:t xml:space="preserve">dla skierowanego bezrobotnego rodzica powracającego na rynek pracy, posiadającego  co najmniej jedno dziecko </w:t>
      </w:r>
      <w:r w:rsidR="00BF3050" w:rsidRPr="00E5450B">
        <w:rPr>
          <w:sz w:val="20"/>
          <w:szCs w:val="20"/>
        </w:rPr>
        <w:br/>
      </w:r>
      <w:r w:rsidRPr="00E5450B">
        <w:rPr>
          <w:sz w:val="20"/>
          <w:szCs w:val="20"/>
        </w:rPr>
        <w:t>w wieku do 6 lat lub bezrobotnego sprawującego opiekę nad osobą zależną, który w okresie 3 lat przed rejestracją w urzędzie pracy jako bezrobotny zrezygnował z zatrudnienia lub innej pracy zarobkowej z uwagi na konieczność wychowywania dziecka lub sprawowania opieki</w:t>
      </w:r>
      <w:r w:rsidR="007B1528">
        <w:rPr>
          <w:sz w:val="20"/>
          <w:szCs w:val="20"/>
        </w:rPr>
        <w:t xml:space="preserve"> nad osobą zależną.</w:t>
      </w:r>
    </w:p>
    <w:p w:rsidR="00926D8E" w:rsidRPr="001C176E" w:rsidRDefault="00926D8E" w:rsidP="008C0DE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1C176E">
        <w:rPr>
          <w:color w:val="auto"/>
          <w:sz w:val="20"/>
          <w:szCs w:val="20"/>
        </w:rPr>
        <w:t>Dla osób poszukujących pracy</w:t>
      </w:r>
      <w:r w:rsidR="00E5450B" w:rsidRPr="001C176E">
        <w:rPr>
          <w:color w:val="auto"/>
          <w:sz w:val="20"/>
          <w:szCs w:val="20"/>
        </w:rPr>
        <w:t>,</w:t>
      </w:r>
      <w:r w:rsidRPr="001C176E">
        <w:rPr>
          <w:color w:val="auto"/>
          <w:sz w:val="20"/>
          <w:szCs w:val="20"/>
        </w:rPr>
        <w:t xml:space="preserve"> o których mowa w art. 49 pkt. 7</w:t>
      </w:r>
      <w:r w:rsidR="00E5450B" w:rsidRPr="001C176E">
        <w:rPr>
          <w:color w:val="auto"/>
          <w:sz w:val="20"/>
          <w:szCs w:val="20"/>
        </w:rPr>
        <w:t xml:space="preserve"> ustawy,</w:t>
      </w:r>
      <w:r w:rsidRPr="001C176E">
        <w:rPr>
          <w:color w:val="auto"/>
          <w:sz w:val="20"/>
          <w:szCs w:val="20"/>
        </w:rPr>
        <w:t xml:space="preserve"> </w:t>
      </w:r>
      <w:r w:rsidR="00E5450B" w:rsidRPr="001C176E">
        <w:rPr>
          <w:color w:val="auto"/>
          <w:sz w:val="20"/>
          <w:szCs w:val="20"/>
        </w:rPr>
        <w:t xml:space="preserve">ust. 1 </w:t>
      </w:r>
      <w:r w:rsidRPr="001C176E">
        <w:rPr>
          <w:color w:val="auto"/>
          <w:sz w:val="20"/>
          <w:szCs w:val="20"/>
        </w:rPr>
        <w:t>stosuje się odpowiednio.</w:t>
      </w:r>
    </w:p>
    <w:p w:rsidR="00AB71E1" w:rsidRPr="00E5450B" w:rsidRDefault="008558BE" w:rsidP="008C0DE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>Grant wypłacany będzie na utworzenie stanowi</w:t>
      </w:r>
      <w:r w:rsidR="008C0DEA">
        <w:rPr>
          <w:sz w:val="20"/>
          <w:szCs w:val="20"/>
        </w:rPr>
        <w:t xml:space="preserve">ska w formie telepracy zgodnie </w:t>
      </w:r>
      <w:r w:rsidRPr="00E5450B">
        <w:rPr>
          <w:sz w:val="20"/>
          <w:szCs w:val="20"/>
        </w:rPr>
        <w:t>z kosztorysem zaakceptowanym przez Powiatowy Urząd Pracy. Środki powinny być wydatkowane na koszty związane z utworzeniem stanowiska pracy tj. koszty zakupu sprzętu teleinformatycznego,</w:t>
      </w:r>
      <w:r w:rsidR="009A7C15">
        <w:rPr>
          <w:sz w:val="20"/>
          <w:szCs w:val="20"/>
        </w:rPr>
        <w:t xml:space="preserve"> jego ubezpieczenie i instalację</w:t>
      </w:r>
      <w:r w:rsidRPr="00E5450B">
        <w:rPr>
          <w:sz w:val="20"/>
          <w:szCs w:val="20"/>
        </w:rPr>
        <w:t xml:space="preserve"> oraz przeszkolenie pracownika z obsługi sprzęt</w:t>
      </w:r>
      <w:r w:rsidR="00E5450B">
        <w:rPr>
          <w:sz w:val="20"/>
          <w:szCs w:val="20"/>
        </w:rPr>
        <w:t>u</w:t>
      </w:r>
      <w:r w:rsidR="009A7C15">
        <w:rPr>
          <w:sz w:val="20"/>
          <w:szCs w:val="20"/>
        </w:rPr>
        <w:t>,</w:t>
      </w:r>
      <w:r w:rsidR="00E5450B">
        <w:rPr>
          <w:sz w:val="20"/>
          <w:szCs w:val="20"/>
        </w:rPr>
        <w:t xml:space="preserve"> o ile jest to przewidziane. </w:t>
      </w:r>
    </w:p>
    <w:p w:rsidR="00AB71E1" w:rsidRPr="00E5450B" w:rsidRDefault="00AB71E1" w:rsidP="00E5450B">
      <w:pPr>
        <w:pStyle w:val="Akapitzlist"/>
        <w:spacing w:after="0" w:line="240" w:lineRule="auto"/>
        <w:ind w:left="425" w:firstLine="0"/>
        <w:rPr>
          <w:sz w:val="20"/>
          <w:szCs w:val="20"/>
        </w:rPr>
      </w:pPr>
    </w:p>
    <w:p w:rsidR="007A1033" w:rsidRPr="00E5450B" w:rsidRDefault="00815127" w:rsidP="00E5450B">
      <w:pPr>
        <w:pStyle w:val="Akapitzlist"/>
        <w:spacing w:after="0" w:line="240" w:lineRule="auto"/>
        <w:ind w:left="425" w:firstLine="0"/>
        <w:rPr>
          <w:sz w:val="20"/>
          <w:szCs w:val="20"/>
        </w:rPr>
      </w:pPr>
      <w:r w:rsidRPr="00E5450B">
        <w:rPr>
          <w:sz w:val="20"/>
          <w:szCs w:val="20"/>
        </w:rPr>
        <w:t xml:space="preserve">  </w:t>
      </w:r>
    </w:p>
    <w:p w:rsidR="008C0DEA" w:rsidRDefault="008C0DEA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D947C4" w:rsidRDefault="00D947C4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8C0DEA" w:rsidRDefault="008C0DEA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8C0DEA" w:rsidRDefault="008C0DEA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8C0DEA" w:rsidRDefault="008C0DEA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2D07C6" w:rsidRPr="00E5450B" w:rsidRDefault="002D07C6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E5450B">
        <w:rPr>
          <w:rFonts w:ascii="Arial" w:hAnsi="Arial" w:cs="Arial"/>
          <w:b/>
          <w:sz w:val="20"/>
          <w:szCs w:val="20"/>
        </w:rPr>
        <w:lastRenderedPageBreak/>
        <w:t>ROZDZIAŁ II</w:t>
      </w:r>
    </w:p>
    <w:p w:rsidR="002D07C6" w:rsidRPr="00E5450B" w:rsidRDefault="002D07C6" w:rsidP="00E5450B">
      <w:pPr>
        <w:pStyle w:val="NormalnyWeb"/>
        <w:spacing w:before="0" w:beforeAutospacing="0" w:after="0" w:afterAutospacing="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E5450B">
        <w:rPr>
          <w:rFonts w:ascii="Arial" w:hAnsi="Arial" w:cs="Arial"/>
          <w:b/>
          <w:sz w:val="20"/>
          <w:szCs w:val="20"/>
        </w:rPr>
        <w:t>WARUNKI PRZYZNAWANIA PRACODAWCY LUB PRZEDSIĘBIORCY ŚRODKOW ZWANYCH „GRANTEM” NA UTWORZENIE STANOWISKA PRACY W FORMIE TELEPRACY</w:t>
      </w:r>
    </w:p>
    <w:p w:rsidR="002D07C6" w:rsidRPr="00E5450B" w:rsidRDefault="002D07C6" w:rsidP="00E5450B">
      <w:pPr>
        <w:spacing w:after="0" w:line="240" w:lineRule="auto"/>
        <w:ind w:left="425" w:hanging="425"/>
        <w:rPr>
          <w:sz w:val="20"/>
          <w:szCs w:val="20"/>
        </w:rPr>
      </w:pPr>
    </w:p>
    <w:p w:rsidR="00080CED" w:rsidRPr="001C176E" w:rsidRDefault="00815127" w:rsidP="00E5450B">
      <w:pPr>
        <w:pStyle w:val="Nagwek1"/>
        <w:spacing w:after="0" w:line="240" w:lineRule="auto"/>
        <w:ind w:left="425" w:hanging="425"/>
        <w:rPr>
          <w:color w:val="auto"/>
          <w:sz w:val="20"/>
          <w:szCs w:val="20"/>
        </w:rPr>
      </w:pPr>
      <w:r w:rsidRPr="001C176E">
        <w:rPr>
          <w:color w:val="auto"/>
          <w:sz w:val="20"/>
          <w:szCs w:val="20"/>
        </w:rPr>
        <w:t>§</w:t>
      </w:r>
      <w:r w:rsidR="00E5450B" w:rsidRPr="001C176E">
        <w:rPr>
          <w:color w:val="auto"/>
          <w:sz w:val="20"/>
          <w:szCs w:val="20"/>
        </w:rPr>
        <w:t xml:space="preserve"> </w:t>
      </w:r>
      <w:r w:rsidRPr="001C176E">
        <w:rPr>
          <w:color w:val="auto"/>
          <w:sz w:val="20"/>
          <w:szCs w:val="20"/>
        </w:rPr>
        <w:t xml:space="preserve">2 </w:t>
      </w:r>
    </w:p>
    <w:p w:rsidR="002D07C6" w:rsidRPr="001C176E" w:rsidRDefault="002A1043" w:rsidP="008C0DEA">
      <w:pPr>
        <w:numPr>
          <w:ilvl w:val="0"/>
          <w:numId w:val="10"/>
        </w:numPr>
        <w:spacing w:after="0" w:line="240" w:lineRule="auto"/>
        <w:ind w:left="284" w:hanging="284"/>
        <w:rPr>
          <w:rFonts w:eastAsia="Times New Roman"/>
          <w:color w:val="auto"/>
          <w:sz w:val="20"/>
          <w:szCs w:val="20"/>
        </w:rPr>
      </w:pPr>
      <w:r w:rsidRPr="001C176E">
        <w:rPr>
          <w:color w:val="auto"/>
          <w:sz w:val="20"/>
          <w:szCs w:val="20"/>
        </w:rPr>
        <w:t xml:space="preserve">„Grant”, na utworzenie stanowiska pracy w formie telepracy </w:t>
      </w:r>
      <w:r w:rsidRPr="001C176E">
        <w:rPr>
          <w:rFonts w:eastAsia="Times New Roman"/>
          <w:color w:val="auto"/>
          <w:sz w:val="20"/>
          <w:szCs w:val="20"/>
        </w:rPr>
        <w:t>może</w:t>
      </w:r>
      <w:r w:rsidR="002D07C6" w:rsidRPr="001C176E">
        <w:rPr>
          <w:rFonts w:eastAsia="Times New Roman"/>
          <w:color w:val="auto"/>
          <w:sz w:val="20"/>
          <w:szCs w:val="20"/>
        </w:rPr>
        <w:t xml:space="preserve"> być or</w:t>
      </w:r>
      <w:r w:rsidRPr="001C176E">
        <w:rPr>
          <w:rFonts w:eastAsia="Times New Roman"/>
          <w:color w:val="auto"/>
          <w:sz w:val="20"/>
          <w:szCs w:val="20"/>
        </w:rPr>
        <w:t>ganizowany</w:t>
      </w:r>
      <w:r w:rsidR="002D07C6" w:rsidRPr="001C176E">
        <w:rPr>
          <w:rFonts w:eastAsia="Times New Roman"/>
          <w:color w:val="auto"/>
          <w:sz w:val="20"/>
          <w:szCs w:val="20"/>
        </w:rPr>
        <w:t xml:space="preserve"> u podmiotów, </w:t>
      </w:r>
      <w:r w:rsidRPr="001C176E">
        <w:rPr>
          <w:rFonts w:eastAsia="Times New Roman"/>
          <w:color w:val="auto"/>
          <w:sz w:val="20"/>
          <w:szCs w:val="20"/>
        </w:rPr>
        <w:t xml:space="preserve">jeżeli w dniu złożenia wniosku </w:t>
      </w:r>
      <w:r w:rsidR="002D07C6" w:rsidRPr="001C176E">
        <w:rPr>
          <w:rFonts w:eastAsia="Times New Roman"/>
          <w:color w:val="auto"/>
          <w:sz w:val="20"/>
          <w:szCs w:val="20"/>
        </w:rPr>
        <w:t>nie zalegają z zapłatą wynagrodzeń pracownikom, należnych składek na ubezpieczenia społeczne, ubezpieczenie zdrowotne, Fundusz Pracy, Fundusz Gwarantowanych Świadczeń Pracowniczych oraz innych danin publicznych</w:t>
      </w:r>
      <w:r w:rsidRPr="001C176E">
        <w:rPr>
          <w:rFonts w:eastAsia="Times New Roman"/>
          <w:color w:val="auto"/>
          <w:sz w:val="20"/>
          <w:szCs w:val="20"/>
        </w:rPr>
        <w:t>.</w:t>
      </w:r>
    </w:p>
    <w:p w:rsidR="002A1043" w:rsidRPr="00E5450B" w:rsidRDefault="002A1043" w:rsidP="00E5450B">
      <w:pPr>
        <w:spacing w:after="0" w:line="240" w:lineRule="auto"/>
        <w:ind w:left="0" w:firstLine="0"/>
        <w:rPr>
          <w:rFonts w:eastAsia="Times New Roman"/>
          <w:color w:val="FF0000"/>
          <w:sz w:val="20"/>
          <w:szCs w:val="20"/>
        </w:rPr>
      </w:pPr>
    </w:p>
    <w:p w:rsidR="002A1043" w:rsidRPr="00E5450B" w:rsidRDefault="002A1043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3 </w:t>
      </w:r>
    </w:p>
    <w:p w:rsidR="002A1043" w:rsidRPr="00E5450B" w:rsidRDefault="002A1043" w:rsidP="008C0DEA">
      <w:p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1. </w:t>
      </w:r>
      <w:r w:rsidR="008C0DEA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Grant nie będzie przyznawany na utworzenie stanowiska pracy dla bezrobotnego: </w:t>
      </w:r>
    </w:p>
    <w:p w:rsidR="002A1043" w:rsidRPr="00E5450B" w:rsidRDefault="002A1043" w:rsidP="008C0DEA">
      <w:pPr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małżonka pracodawcy lub przedsiębiorcy, </w:t>
      </w:r>
    </w:p>
    <w:p w:rsidR="002A1043" w:rsidRPr="00E5450B" w:rsidRDefault="002A1043" w:rsidP="008C0DEA">
      <w:pPr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rodzica pracodawcy lub przedsiębiorcy, </w:t>
      </w:r>
    </w:p>
    <w:p w:rsidR="002A1043" w:rsidRPr="00E5450B" w:rsidRDefault="002A1043" w:rsidP="008C0DEA">
      <w:pPr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rodzeństwa pracodawcy lub przedsiębiorcy, </w:t>
      </w:r>
    </w:p>
    <w:p w:rsidR="002A1043" w:rsidRPr="00E5450B" w:rsidRDefault="002A1043" w:rsidP="008C0DEA">
      <w:pPr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dziecka własnego lub przysposobionego: pracodawcy lub przedsiębiorcy, małżonka pracodawcy lub przedsiębiorcy, rodzeństwa pracodawcy lub przedsiębiorcy. </w:t>
      </w:r>
      <w:r w:rsidRPr="00E5450B">
        <w:rPr>
          <w:b/>
          <w:sz w:val="20"/>
          <w:szCs w:val="20"/>
        </w:rPr>
        <w:t xml:space="preserve"> </w:t>
      </w:r>
    </w:p>
    <w:p w:rsidR="00E63E6B" w:rsidRPr="00E5450B" w:rsidRDefault="00E63E6B" w:rsidP="00E5450B">
      <w:pPr>
        <w:spacing w:after="0" w:line="240" w:lineRule="auto"/>
        <w:ind w:left="425" w:firstLine="0"/>
        <w:rPr>
          <w:b/>
          <w:sz w:val="20"/>
          <w:szCs w:val="20"/>
        </w:rPr>
      </w:pPr>
    </w:p>
    <w:p w:rsidR="00E63E6B" w:rsidRPr="00E5450B" w:rsidRDefault="00E63E6B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4 </w:t>
      </w:r>
    </w:p>
    <w:p w:rsidR="00E63E6B" w:rsidRPr="00E5450B" w:rsidRDefault="00E63E6B" w:rsidP="008C0DEA">
      <w:pPr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Grant może  przysługiwać w kwocie określonej </w:t>
      </w:r>
      <w:r w:rsidR="008C0DEA">
        <w:rPr>
          <w:sz w:val="20"/>
          <w:szCs w:val="20"/>
        </w:rPr>
        <w:t xml:space="preserve">w umowie zawartej ze starostą, </w:t>
      </w:r>
      <w:r w:rsidRPr="00E5450B">
        <w:rPr>
          <w:sz w:val="20"/>
          <w:szCs w:val="20"/>
        </w:rPr>
        <w:t>nie wyższej jednak niż 6-krotność minimalnego wynagr</w:t>
      </w:r>
      <w:r w:rsidR="008C0DEA">
        <w:rPr>
          <w:sz w:val="20"/>
          <w:szCs w:val="20"/>
        </w:rPr>
        <w:t>odzenia za pracę obowiązującego</w:t>
      </w:r>
      <w:r w:rsidRPr="00E5450B">
        <w:rPr>
          <w:sz w:val="20"/>
          <w:szCs w:val="20"/>
        </w:rPr>
        <w:t xml:space="preserve"> w dniu zawarcia umowy,</w:t>
      </w:r>
      <w:r w:rsidR="00780CCE">
        <w:rPr>
          <w:sz w:val="20"/>
          <w:szCs w:val="20"/>
        </w:rPr>
        <w:t xml:space="preserve">              </w:t>
      </w:r>
      <w:r w:rsidRPr="00E5450B">
        <w:rPr>
          <w:sz w:val="20"/>
          <w:szCs w:val="20"/>
        </w:rPr>
        <w:t xml:space="preserve"> za każdego skierowanego bezrobotnego. K</w:t>
      </w:r>
      <w:r w:rsidR="009A7C15">
        <w:rPr>
          <w:sz w:val="20"/>
          <w:szCs w:val="20"/>
        </w:rPr>
        <w:t xml:space="preserve">wota grantu wypłacanego będzie </w:t>
      </w:r>
      <w:r w:rsidRPr="00E5450B">
        <w:rPr>
          <w:sz w:val="20"/>
          <w:szCs w:val="20"/>
        </w:rPr>
        <w:t xml:space="preserve">jako dotacja z „góry”.   </w:t>
      </w:r>
    </w:p>
    <w:p w:rsidR="00E63E6B" w:rsidRPr="00E5450B" w:rsidRDefault="00E63E6B" w:rsidP="008C0DEA">
      <w:pPr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Pracodawca lub przedsiębiorca są </w:t>
      </w:r>
      <w:r w:rsidR="008C0DEA">
        <w:rPr>
          <w:sz w:val="20"/>
          <w:szCs w:val="20"/>
        </w:rPr>
        <w:t>z</w:t>
      </w:r>
      <w:r w:rsidRPr="00E5450B">
        <w:rPr>
          <w:sz w:val="20"/>
          <w:szCs w:val="20"/>
        </w:rPr>
        <w:t>obowiązani, stosownie do zawartej umo</w:t>
      </w:r>
      <w:r w:rsidR="009A7C15">
        <w:rPr>
          <w:sz w:val="20"/>
          <w:szCs w:val="20"/>
        </w:rPr>
        <w:t xml:space="preserve">wy, </w:t>
      </w:r>
      <w:r w:rsidRPr="00E5450B">
        <w:rPr>
          <w:sz w:val="20"/>
          <w:szCs w:val="20"/>
        </w:rPr>
        <w:t>do utrzymania zatrudnienia skierowanego bezrob</w:t>
      </w:r>
      <w:r w:rsidR="009A7C15">
        <w:rPr>
          <w:sz w:val="20"/>
          <w:szCs w:val="20"/>
        </w:rPr>
        <w:t xml:space="preserve">otnego przez okres 12 miesięcy </w:t>
      </w:r>
      <w:r w:rsidRPr="00E5450B">
        <w:rPr>
          <w:sz w:val="20"/>
          <w:szCs w:val="20"/>
        </w:rPr>
        <w:t xml:space="preserve">w pełnym wymiarze czasu pracy lub przez okres 18 miesięcy w połowie wymiaru czasu pracy. </w:t>
      </w:r>
    </w:p>
    <w:p w:rsidR="00252A47" w:rsidRPr="00E5450B" w:rsidRDefault="00252A47" w:rsidP="008C0DEA">
      <w:pPr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Niewywiązanie się z warunku, o którym mowa </w:t>
      </w:r>
      <w:r w:rsidR="009A7C15">
        <w:rPr>
          <w:sz w:val="20"/>
          <w:szCs w:val="20"/>
        </w:rPr>
        <w:t xml:space="preserve">ust. 2, </w:t>
      </w:r>
      <w:r w:rsidRPr="00E5450B">
        <w:rPr>
          <w:sz w:val="20"/>
          <w:szCs w:val="20"/>
        </w:rPr>
        <w:t>wykorzystanie grantu niezgodnie z umową, lub jego niewykorzystanie powoduje obowiązek zwrotu grantu wraz z odsetkami ustawowymi naliczonymi od dnia otrzym</w:t>
      </w:r>
      <w:r w:rsidR="00E5450B">
        <w:rPr>
          <w:sz w:val="20"/>
          <w:szCs w:val="20"/>
        </w:rPr>
        <w:t xml:space="preserve">ania grantu, w terminie 30 dni </w:t>
      </w:r>
      <w:r w:rsidRPr="00E5450B">
        <w:rPr>
          <w:sz w:val="20"/>
          <w:szCs w:val="20"/>
        </w:rPr>
        <w:t xml:space="preserve">od dnia doręczenia wezwania starosty.  </w:t>
      </w:r>
    </w:p>
    <w:p w:rsidR="00E63E6B" w:rsidRPr="001C176E" w:rsidRDefault="00E63E6B" w:rsidP="008C0DE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176E">
        <w:rPr>
          <w:rFonts w:ascii="Arial" w:hAnsi="Arial" w:cs="Arial"/>
          <w:sz w:val="20"/>
          <w:szCs w:val="20"/>
        </w:rPr>
        <w:t>Refundacja dokonywa</w:t>
      </w:r>
      <w:r w:rsidR="00E5450B" w:rsidRPr="001C176E">
        <w:rPr>
          <w:rFonts w:ascii="Arial" w:hAnsi="Arial" w:cs="Arial"/>
          <w:sz w:val="20"/>
          <w:szCs w:val="20"/>
        </w:rPr>
        <w:t>na w ramach „grantu” na utworzenie stanowiska pracy w formie telepracy</w:t>
      </w:r>
      <w:r w:rsidRPr="001C176E">
        <w:rPr>
          <w:rFonts w:ascii="Arial" w:hAnsi="Arial" w:cs="Arial"/>
          <w:sz w:val="20"/>
          <w:szCs w:val="20"/>
        </w:rPr>
        <w:t xml:space="preserve"> stanowi dla podmiotów prowadzących działalność gospodarczą pomoc de minimis w rozumieniu przepisów wydanych przez Komisję Europejską na podstawie art. 107 i 108 Traktatu </w:t>
      </w:r>
      <w:r w:rsidR="00D81628" w:rsidRPr="001C176E">
        <w:rPr>
          <w:rFonts w:ascii="Arial" w:hAnsi="Arial" w:cs="Arial"/>
          <w:sz w:val="20"/>
          <w:szCs w:val="20"/>
        </w:rPr>
        <w:br/>
      </w:r>
      <w:r w:rsidRPr="001C176E">
        <w:rPr>
          <w:rFonts w:ascii="Arial" w:hAnsi="Arial" w:cs="Arial"/>
          <w:sz w:val="20"/>
          <w:szCs w:val="20"/>
        </w:rPr>
        <w:t>o funkcjonowaniu Unii Europ</w:t>
      </w:r>
      <w:r w:rsidR="00E5450B" w:rsidRPr="001C176E">
        <w:rPr>
          <w:rFonts w:ascii="Arial" w:hAnsi="Arial" w:cs="Arial"/>
          <w:sz w:val="20"/>
          <w:szCs w:val="20"/>
        </w:rPr>
        <w:t xml:space="preserve">ejskiej do pomocy </w:t>
      </w:r>
      <w:r w:rsidRPr="001C176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1C176E">
        <w:rPr>
          <w:rFonts w:ascii="Arial" w:hAnsi="Arial" w:cs="Arial"/>
          <w:sz w:val="20"/>
          <w:szCs w:val="20"/>
        </w:rPr>
        <w:t>minimis</w:t>
      </w:r>
      <w:proofErr w:type="spellEnd"/>
      <w:r w:rsidRPr="001C176E">
        <w:rPr>
          <w:rFonts w:ascii="Arial" w:hAnsi="Arial" w:cs="Arial"/>
          <w:sz w:val="20"/>
          <w:szCs w:val="20"/>
        </w:rPr>
        <w:t>.</w:t>
      </w:r>
    </w:p>
    <w:p w:rsidR="002757B0" w:rsidRPr="00E5450B" w:rsidRDefault="002757B0" w:rsidP="00E5450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32F2E" w:rsidRPr="00E5450B" w:rsidRDefault="00F32F2E" w:rsidP="00E545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32F2E" w:rsidRPr="00E5450B" w:rsidRDefault="00F32F2E" w:rsidP="00E5450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5450B">
        <w:rPr>
          <w:rFonts w:ascii="Arial" w:hAnsi="Arial" w:cs="Arial"/>
          <w:b/>
          <w:sz w:val="20"/>
          <w:szCs w:val="20"/>
        </w:rPr>
        <w:t>ROZDZIAŁ III</w:t>
      </w:r>
    </w:p>
    <w:p w:rsidR="00F32F2E" w:rsidRPr="00E5450B" w:rsidRDefault="00F32F2E" w:rsidP="00E5450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5450B">
        <w:rPr>
          <w:rFonts w:ascii="Arial" w:hAnsi="Arial" w:cs="Arial"/>
          <w:b/>
          <w:sz w:val="20"/>
          <w:szCs w:val="20"/>
        </w:rPr>
        <w:t>TRYB ROZPATRYWANIA WNIOSKÓW O PRZYZNANIE PRACODAWCY LUB PRZEDSIĘBIORCY ŚRODKÓW ZWANYCH „GRANTEM” NA UTWORZENIE STANOWISKA PRACY W FORMIE TELEPRACY</w:t>
      </w:r>
    </w:p>
    <w:p w:rsidR="00F32F2E" w:rsidRPr="00E5450B" w:rsidRDefault="00F32F2E" w:rsidP="00E545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3E6B" w:rsidRPr="00E5450B" w:rsidRDefault="0072592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5 </w:t>
      </w:r>
    </w:p>
    <w:p w:rsidR="00725922" w:rsidRPr="001C176E" w:rsidRDefault="00725922" w:rsidP="008C0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auto"/>
          <w:sz w:val="20"/>
          <w:szCs w:val="20"/>
        </w:rPr>
      </w:pPr>
      <w:r w:rsidRPr="001C176E">
        <w:rPr>
          <w:rFonts w:eastAsia="Times New Roman"/>
          <w:color w:val="auto"/>
          <w:sz w:val="20"/>
          <w:szCs w:val="20"/>
        </w:rPr>
        <w:t>Pracodawca lub przedsiębiorca</w:t>
      </w:r>
      <w:r w:rsidR="00B216B1" w:rsidRPr="001C176E">
        <w:rPr>
          <w:color w:val="auto"/>
          <w:sz w:val="20"/>
          <w:szCs w:val="20"/>
        </w:rPr>
        <w:t xml:space="preserve"> ubiegający się o przyznanie grantu na telepracę</w:t>
      </w:r>
      <w:r w:rsidRPr="001C176E">
        <w:rPr>
          <w:rFonts w:eastAsia="Times New Roman"/>
          <w:color w:val="auto"/>
          <w:sz w:val="20"/>
          <w:szCs w:val="20"/>
        </w:rPr>
        <w:t xml:space="preserve">, składa </w:t>
      </w:r>
      <w:r w:rsidR="00D81628" w:rsidRPr="001C176E">
        <w:rPr>
          <w:rFonts w:eastAsia="Times New Roman"/>
          <w:color w:val="auto"/>
          <w:sz w:val="20"/>
          <w:szCs w:val="20"/>
        </w:rPr>
        <w:br/>
      </w:r>
      <w:r w:rsidRPr="001C176E">
        <w:rPr>
          <w:rFonts w:eastAsia="Times New Roman"/>
          <w:color w:val="auto"/>
          <w:sz w:val="20"/>
          <w:szCs w:val="20"/>
        </w:rPr>
        <w:t>w Urzędzie wniosek zgodnie  z przyjętymi wzorem wraz z załącznikami.</w:t>
      </w:r>
    </w:p>
    <w:p w:rsidR="00725922" w:rsidRPr="001C176E" w:rsidRDefault="00725922" w:rsidP="008C0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auto"/>
          <w:sz w:val="20"/>
          <w:szCs w:val="20"/>
        </w:rPr>
      </w:pPr>
      <w:r w:rsidRPr="001C176E">
        <w:rPr>
          <w:rFonts w:eastAsia="Times New Roman"/>
          <w:color w:val="auto"/>
          <w:sz w:val="20"/>
          <w:szCs w:val="20"/>
        </w:rPr>
        <w:t>Starosta w terminie 30 dni od dnia złożenia wniosku o zorganizowanie zatrudnienia w ramach „grantu” informuje wnioskodawcę o rozpatrzeniu wniosku i podjętej decyzji.</w:t>
      </w:r>
    </w:p>
    <w:p w:rsidR="00725922" w:rsidRPr="001C176E" w:rsidRDefault="00725922" w:rsidP="008C0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auto"/>
          <w:sz w:val="20"/>
          <w:szCs w:val="20"/>
        </w:rPr>
      </w:pPr>
      <w:r w:rsidRPr="001C176E">
        <w:rPr>
          <w:rFonts w:eastAsia="Times New Roman"/>
          <w:color w:val="auto"/>
          <w:sz w:val="20"/>
          <w:szCs w:val="20"/>
        </w:rPr>
        <w:t>W przypadku, gdy wniosek o którym mowa w ust. 1, jest nieprawidłowo wypełn</w:t>
      </w:r>
      <w:r w:rsidR="008C0DEA" w:rsidRPr="001C176E">
        <w:rPr>
          <w:rFonts w:eastAsia="Times New Roman"/>
          <w:color w:val="auto"/>
          <w:sz w:val="20"/>
          <w:szCs w:val="20"/>
        </w:rPr>
        <w:t xml:space="preserve">iony </w:t>
      </w:r>
      <w:r w:rsidRPr="001C176E">
        <w:rPr>
          <w:rFonts w:eastAsia="Times New Roman"/>
          <w:color w:val="auto"/>
          <w:sz w:val="20"/>
          <w:szCs w:val="20"/>
        </w:rPr>
        <w:t>lub niekompletny, starosta wyznacza wnioskodawcy co najmniej 7-dniowy termin na jego uzupełnienie. Wnioski nieuzupełnione we wskazanym terminie pozostawia się bez rozpatrzenia.</w:t>
      </w:r>
    </w:p>
    <w:p w:rsidR="00725922" w:rsidRPr="001C176E" w:rsidRDefault="00725922" w:rsidP="008C0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auto"/>
          <w:sz w:val="20"/>
          <w:szCs w:val="20"/>
        </w:rPr>
      </w:pPr>
      <w:r w:rsidRPr="001C176E">
        <w:rPr>
          <w:rFonts w:eastAsia="Times New Roman"/>
          <w:bCs/>
          <w:color w:val="auto"/>
          <w:sz w:val="20"/>
          <w:szCs w:val="20"/>
        </w:rPr>
        <w:t>Wnioski rozpatrywane są w kolejności wpływu do tut. Urzędu w ramach posiadanych środków finansowych przeznaczonych na tę formę wsparcia w danym roku,</w:t>
      </w:r>
      <w:r w:rsidRPr="001C176E">
        <w:rPr>
          <w:color w:val="auto"/>
          <w:sz w:val="20"/>
          <w:szCs w:val="20"/>
        </w:rPr>
        <w:t xml:space="preserve"> </w:t>
      </w:r>
    </w:p>
    <w:p w:rsidR="00864839" w:rsidRPr="00E5450B" w:rsidRDefault="00864839" w:rsidP="00E5450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FF0000"/>
          <w:sz w:val="20"/>
          <w:szCs w:val="20"/>
        </w:rPr>
      </w:pPr>
    </w:p>
    <w:p w:rsidR="002D07C6" w:rsidRPr="00E5450B" w:rsidRDefault="0072592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6</w:t>
      </w:r>
    </w:p>
    <w:p w:rsidR="00725922" w:rsidRPr="001C176E" w:rsidRDefault="00725922" w:rsidP="008C0DEA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color w:val="auto"/>
          <w:sz w:val="20"/>
          <w:szCs w:val="20"/>
        </w:rPr>
      </w:pPr>
      <w:r w:rsidRPr="001C176E">
        <w:rPr>
          <w:color w:val="auto"/>
          <w:sz w:val="20"/>
          <w:szCs w:val="20"/>
        </w:rPr>
        <w:t>Przy rozpatrywaniu wniosków o zatrudnienie bezrobotnego w ramach „grantu” na telepracę uwzględnia się w szczególności:</w:t>
      </w:r>
    </w:p>
    <w:p w:rsidR="007F0F96" w:rsidRPr="001C176E" w:rsidRDefault="007F0F96" w:rsidP="008C0DEA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bCs/>
          <w:color w:val="auto"/>
          <w:sz w:val="20"/>
          <w:szCs w:val="20"/>
        </w:rPr>
      </w:pPr>
      <w:r w:rsidRPr="001C176E">
        <w:rPr>
          <w:bCs/>
          <w:color w:val="auto"/>
          <w:sz w:val="20"/>
          <w:szCs w:val="20"/>
        </w:rPr>
        <w:t>zasadę celowości, efektywności, oszczędności i racjonalności w wydatkowaniu środków publicznych;</w:t>
      </w:r>
    </w:p>
    <w:p w:rsidR="007F0F96" w:rsidRPr="001C176E" w:rsidRDefault="007F0F96" w:rsidP="008C0DEA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bCs/>
          <w:color w:val="auto"/>
          <w:sz w:val="20"/>
          <w:szCs w:val="20"/>
        </w:rPr>
      </w:pPr>
      <w:r w:rsidRPr="001C176E">
        <w:rPr>
          <w:bCs/>
          <w:color w:val="auto"/>
          <w:sz w:val="20"/>
          <w:szCs w:val="20"/>
        </w:rPr>
        <w:t>wnioskowaną liczbę  osób bezrobotnych, o którą ubiega się podmiot;</w:t>
      </w:r>
    </w:p>
    <w:p w:rsidR="007F0F96" w:rsidRPr="001C176E" w:rsidRDefault="007F0F96" w:rsidP="008C0DEA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bCs/>
          <w:color w:val="auto"/>
          <w:sz w:val="20"/>
          <w:szCs w:val="20"/>
        </w:rPr>
      </w:pPr>
      <w:r w:rsidRPr="001C176E">
        <w:rPr>
          <w:bCs/>
          <w:color w:val="auto"/>
          <w:sz w:val="20"/>
          <w:szCs w:val="20"/>
        </w:rPr>
        <w:t>efektywność realizacji poprzednio zawieranych umów z PUP w ramach aktywnych programów rynku pracy w bieżącym roku oraz roku poprzedzającym złożenie wniosku;</w:t>
      </w:r>
    </w:p>
    <w:p w:rsidR="007F0F96" w:rsidRPr="008C0DEA" w:rsidRDefault="007F0F96" w:rsidP="008C0DEA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bCs/>
          <w:color w:val="FF0000"/>
          <w:sz w:val="20"/>
          <w:szCs w:val="20"/>
        </w:rPr>
      </w:pPr>
      <w:r w:rsidRPr="008C0DEA">
        <w:rPr>
          <w:bCs/>
          <w:sz w:val="20"/>
          <w:szCs w:val="20"/>
        </w:rPr>
        <w:t xml:space="preserve">stan zatrudnienia z 6 miesięcy poprzedzających złożenie wniosku (preferowane będą podmioty </w:t>
      </w:r>
      <w:r w:rsidR="00D81628" w:rsidRPr="008C0DEA">
        <w:rPr>
          <w:bCs/>
          <w:sz w:val="20"/>
          <w:szCs w:val="20"/>
        </w:rPr>
        <w:br/>
      </w:r>
      <w:r w:rsidRPr="008C0DEA">
        <w:rPr>
          <w:bCs/>
          <w:sz w:val="20"/>
          <w:szCs w:val="20"/>
        </w:rPr>
        <w:t>u których nie nastąpił spadek zatrudnienia);</w:t>
      </w:r>
    </w:p>
    <w:p w:rsidR="00E5450B" w:rsidRPr="008C0DEA" w:rsidRDefault="00E5450B" w:rsidP="008C0DEA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bCs/>
          <w:color w:val="FF0000"/>
          <w:sz w:val="20"/>
          <w:szCs w:val="20"/>
        </w:rPr>
      </w:pPr>
      <w:r w:rsidRPr="008C0DEA">
        <w:rPr>
          <w:sz w:val="20"/>
          <w:szCs w:val="20"/>
        </w:rPr>
        <w:t>celowość planowanych zakupów związanych bezpośrednio z planowanym stanowiskiem pracy.</w:t>
      </w:r>
    </w:p>
    <w:p w:rsidR="00BC57BF" w:rsidRPr="00E5450B" w:rsidRDefault="00BC57BF" w:rsidP="00E5450B">
      <w:pPr>
        <w:spacing w:after="0" w:line="240" w:lineRule="auto"/>
        <w:ind w:left="425" w:firstLine="0"/>
        <w:rPr>
          <w:bCs/>
          <w:sz w:val="20"/>
          <w:szCs w:val="20"/>
        </w:rPr>
      </w:pPr>
    </w:p>
    <w:p w:rsidR="00080CED" w:rsidRPr="008C0DEA" w:rsidRDefault="00080CED" w:rsidP="00E5450B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BC57BF" w:rsidRPr="008C0DEA" w:rsidRDefault="00BC57BF" w:rsidP="00E5450B">
      <w:pPr>
        <w:spacing w:after="0" w:line="240" w:lineRule="auto"/>
        <w:ind w:left="0" w:right="74" w:firstLine="0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8C0DEA">
        <w:rPr>
          <w:rFonts w:eastAsia="Times New Roman"/>
          <w:b/>
          <w:bCs/>
          <w:color w:val="auto"/>
          <w:sz w:val="20"/>
          <w:szCs w:val="20"/>
        </w:rPr>
        <w:lastRenderedPageBreak/>
        <w:t>ROZDZIAŁ IV</w:t>
      </w:r>
    </w:p>
    <w:p w:rsidR="00BC57BF" w:rsidRPr="008C0DEA" w:rsidRDefault="00BC57BF" w:rsidP="00E5450B">
      <w:pPr>
        <w:spacing w:after="0" w:line="240" w:lineRule="auto"/>
        <w:ind w:left="0" w:right="74" w:firstLine="0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8C0DEA">
        <w:rPr>
          <w:rFonts w:eastAsia="Times New Roman"/>
          <w:b/>
          <w:bCs/>
          <w:color w:val="auto"/>
          <w:sz w:val="20"/>
          <w:szCs w:val="20"/>
        </w:rPr>
        <w:t xml:space="preserve">UMOWA O </w:t>
      </w:r>
      <w:r w:rsidR="009A7C15" w:rsidRPr="008C0DEA">
        <w:rPr>
          <w:rFonts w:eastAsia="Times New Roman"/>
          <w:b/>
          <w:bCs/>
          <w:color w:val="auto"/>
          <w:sz w:val="20"/>
          <w:szCs w:val="20"/>
        </w:rPr>
        <w:t>PRZYZNANIE PRACODAWCY LUB PRZEDSIĘBIORCY ŚRODKÓW ZWANYCH „GRANTEM” NA UTWORZENIE STANOWISKA PRACY W FORMIE TELEPRACY</w:t>
      </w:r>
    </w:p>
    <w:p w:rsidR="00080CED" w:rsidRPr="00E5450B" w:rsidRDefault="00080CED" w:rsidP="00E5450B">
      <w:pPr>
        <w:spacing w:after="0" w:line="240" w:lineRule="auto"/>
        <w:ind w:left="0" w:firstLine="0"/>
        <w:rPr>
          <w:sz w:val="20"/>
          <w:szCs w:val="20"/>
        </w:rPr>
      </w:pPr>
    </w:p>
    <w:p w:rsidR="00252A47" w:rsidRPr="00E5450B" w:rsidRDefault="00065F3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7</w:t>
      </w:r>
      <w:r w:rsidR="00815127" w:rsidRPr="00E5450B">
        <w:rPr>
          <w:sz w:val="20"/>
          <w:szCs w:val="20"/>
        </w:rPr>
        <w:t xml:space="preserve"> </w:t>
      </w:r>
    </w:p>
    <w:p w:rsidR="00080CED" w:rsidRPr="00C70F16" w:rsidRDefault="00252A47" w:rsidP="008C0DEA">
      <w:pPr>
        <w:numPr>
          <w:ilvl w:val="0"/>
          <w:numId w:val="18"/>
        </w:numPr>
        <w:spacing w:after="0" w:line="240" w:lineRule="auto"/>
        <w:ind w:left="284" w:hanging="284"/>
        <w:rPr>
          <w:rFonts w:eastAsia="Times New Roman"/>
          <w:color w:val="auto"/>
          <w:sz w:val="20"/>
          <w:szCs w:val="20"/>
        </w:rPr>
      </w:pPr>
      <w:r w:rsidRPr="00C70F16">
        <w:rPr>
          <w:rFonts w:eastAsia="Times New Roman"/>
          <w:color w:val="auto"/>
          <w:sz w:val="20"/>
          <w:szCs w:val="20"/>
        </w:rPr>
        <w:t xml:space="preserve">W przypadku pozytywnego rozpatrzenia wniosku i dokonaniu wyboru kandydata do zatrudnienia, starosta zawiera z pracodawcą </w:t>
      </w:r>
      <w:r w:rsidR="009A7C15" w:rsidRPr="00C70F16">
        <w:rPr>
          <w:rFonts w:eastAsia="Times New Roman"/>
          <w:color w:val="auto"/>
          <w:sz w:val="20"/>
          <w:szCs w:val="20"/>
        </w:rPr>
        <w:t xml:space="preserve">lub przedsiębiorcą </w:t>
      </w:r>
      <w:r w:rsidRPr="00C70F16">
        <w:rPr>
          <w:rFonts w:eastAsia="Times New Roman"/>
          <w:color w:val="auto"/>
          <w:sz w:val="20"/>
          <w:szCs w:val="20"/>
        </w:rPr>
        <w:t>umowę określającą warunki realizacji „grantu” na telepracę.</w:t>
      </w:r>
    </w:p>
    <w:p w:rsidR="00080CED" w:rsidRPr="00E5450B" w:rsidRDefault="00080CED" w:rsidP="00E5450B">
      <w:pPr>
        <w:spacing w:after="0" w:line="240" w:lineRule="auto"/>
        <w:ind w:left="425" w:firstLine="0"/>
        <w:rPr>
          <w:sz w:val="20"/>
          <w:szCs w:val="20"/>
        </w:rPr>
      </w:pPr>
    </w:p>
    <w:p w:rsidR="0062306B" w:rsidRPr="00E5450B" w:rsidRDefault="00065F3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8</w:t>
      </w:r>
      <w:r w:rsidR="00815127" w:rsidRPr="00E5450B">
        <w:rPr>
          <w:sz w:val="20"/>
          <w:szCs w:val="20"/>
        </w:rPr>
        <w:t xml:space="preserve">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W celu zapewnienia zwrotu otrzymanych środków w przypadku niedotrzymania warunków umowy, Urząd uzależnia wypłatę środków od przedstawienia przez wnioskodawcę wiarygodnego zabezpieczenia. 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>Preferowaną formą zabezpieczenia jest poręczenie zgodnie z przepisami prawa cywilnego udzielone przez osoby fizyczne, które osiągają doc</w:t>
      </w:r>
      <w:r w:rsidR="00E5450B">
        <w:rPr>
          <w:sz w:val="20"/>
          <w:szCs w:val="20"/>
        </w:rPr>
        <w:t xml:space="preserve">hód w wysokości 2.500,00 zł netto </w:t>
      </w:r>
      <w:r w:rsidR="00780CCE">
        <w:rPr>
          <w:sz w:val="20"/>
          <w:szCs w:val="20"/>
        </w:rPr>
        <w:t xml:space="preserve">                              </w:t>
      </w:r>
      <w:r w:rsidR="00E5450B">
        <w:rPr>
          <w:sz w:val="20"/>
          <w:szCs w:val="20"/>
        </w:rPr>
        <w:t xml:space="preserve">– w </w:t>
      </w:r>
      <w:r w:rsidRPr="00E5450B">
        <w:rPr>
          <w:sz w:val="20"/>
          <w:szCs w:val="20"/>
        </w:rPr>
        <w:t xml:space="preserve">przypadku jednego poręczyciela lub dwóch poręczycieli w przypadku osiągania minimalnego wynagrodzenia po odliczeniu zobowiązań wykazanych w oświadczeniach będących załącznikami do wniosku.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Poręczycielem może zostać osoba:  </w:t>
      </w:r>
    </w:p>
    <w:p w:rsidR="008C0DEA" w:rsidRDefault="0062306B" w:rsidP="008C0DEA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>pozostająca w stosunku pracy z pracodawcą nie będącym w stanie likwidacji lub upadłości,</w:t>
      </w:r>
    </w:p>
    <w:p w:rsidR="0062306B" w:rsidRDefault="0062306B" w:rsidP="008C0DEA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>zatrudniona na czas nieokreślony lub określony nie mniej niż 3 lata od dnia złożenia wnio</w:t>
      </w:r>
      <w:r w:rsidR="009A7C15" w:rsidRPr="008C0DEA">
        <w:rPr>
          <w:sz w:val="20"/>
          <w:szCs w:val="20"/>
        </w:rPr>
        <w:t>sku,</w:t>
      </w:r>
      <w:r w:rsidRPr="008C0DEA">
        <w:rPr>
          <w:sz w:val="20"/>
          <w:szCs w:val="20"/>
        </w:rPr>
        <w:t xml:space="preserve"> </w:t>
      </w:r>
    </w:p>
    <w:p w:rsidR="008C0DEA" w:rsidRDefault="0062306B" w:rsidP="008C0DEA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>nie będąca w okresie wypowiedzenia,</w:t>
      </w:r>
    </w:p>
    <w:p w:rsidR="0062306B" w:rsidRDefault="0062306B" w:rsidP="008C0DEA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 xml:space="preserve">której wynagrodzenie nie jest obciążone z tyt. wyroków sądowych,  </w:t>
      </w:r>
    </w:p>
    <w:p w:rsidR="0062306B" w:rsidRPr="008C0DEA" w:rsidRDefault="0062306B" w:rsidP="008C0DEA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 xml:space="preserve">posiadająca prawo do emerytury, bądź renty stałej lub czasowej na okres nie krótszy niż 3 lata od dnia zawarcia umowy, która nie ukończyła 70 roku życia. 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Poręczyciel przedkłada oświadczenie o uzyskiwanych dochodach ze wskazaniem źródła  i kwoty dochodu oraz o aktualnych zobowiązaniach finansowych z określeniem wysokości miesięcznej spłaty zadłużenia, podając jednocześnie imię, nazwisko, adres zamieszkania, nr PESEL (jeżeli został nadany) oraz nazwę i numer dokumentu potwierdzającego tożsamość. Poręczyciel potwierdza własnoręcznym podpisem prawdziwość informacji zawartych w oświadczeniu.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Poręczycielem nie może zostać:  </w:t>
      </w:r>
    </w:p>
    <w:p w:rsidR="0062306B" w:rsidRPr="00E5450B" w:rsidRDefault="0062306B" w:rsidP="008C0DEA">
      <w:pPr>
        <w:numPr>
          <w:ilvl w:val="1"/>
          <w:numId w:val="7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współmałżonek wnioskodawcy (wyjątek stanowi rozdzielność majątkowa) oraz osoba prowadząca z wnioskodawcą wspólne gospodarstwo domowe, </w:t>
      </w:r>
    </w:p>
    <w:p w:rsidR="0062306B" w:rsidRPr="00E5450B" w:rsidRDefault="0062306B" w:rsidP="008C0DEA">
      <w:pPr>
        <w:numPr>
          <w:ilvl w:val="1"/>
          <w:numId w:val="7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osoba, której wynagrodzenie jest obciążone z tyt. wyroków sądowych, </w:t>
      </w:r>
    </w:p>
    <w:p w:rsidR="0062306B" w:rsidRPr="00E5450B" w:rsidRDefault="0062306B" w:rsidP="008C0DEA">
      <w:pPr>
        <w:numPr>
          <w:ilvl w:val="1"/>
          <w:numId w:val="7"/>
        </w:numPr>
        <w:spacing w:after="0" w:line="240" w:lineRule="auto"/>
        <w:ind w:left="567" w:hanging="283"/>
        <w:rPr>
          <w:sz w:val="20"/>
          <w:szCs w:val="20"/>
        </w:rPr>
      </w:pPr>
      <w:r w:rsidRPr="00E5450B">
        <w:rPr>
          <w:sz w:val="20"/>
          <w:szCs w:val="20"/>
        </w:rPr>
        <w:t xml:space="preserve">osoba, która udzieliła już poręczenia na umowy zawarte z tut. </w:t>
      </w:r>
      <w:r w:rsidR="009A7C15">
        <w:rPr>
          <w:sz w:val="20"/>
          <w:szCs w:val="20"/>
        </w:rPr>
        <w:t xml:space="preserve">Powiatowym </w:t>
      </w:r>
      <w:r w:rsidRPr="00E5450B">
        <w:rPr>
          <w:sz w:val="20"/>
          <w:szCs w:val="20"/>
        </w:rPr>
        <w:t xml:space="preserve">Urzędem Pracy.  </w:t>
      </w:r>
    </w:p>
    <w:p w:rsidR="0062306B" w:rsidRPr="00E5450B" w:rsidRDefault="0062306B" w:rsidP="008C0DEA">
      <w:pPr>
        <w:numPr>
          <w:ilvl w:val="0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Do ustanowienia prawnego zabezpieczenia zwrotu środków przez podmiot, wymagana jest zgoda poręczyciela i jego współmałżonka, złożona na piśmie w obecności pracownika Powiatowego Urzędu Pracy.  </w:t>
      </w:r>
    </w:p>
    <w:p w:rsidR="00142B0B" w:rsidRPr="00E5450B" w:rsidRDefault="00142B0B" w:rsidP="00E5450B">
      <w:pPr>
        <w:pStyle w:val="Nagwek1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080CED" w:rsidRPr="00E5450B" w:rsidRDefault="00065F3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9</w:t>
      </w:r>
    </w:p>
    <w:p w:rsidR="007A1033" w:rsidRPr="00E5450B" w:rsidRDefault="00662A74" w:rsidP="00E5450B">
      <w:pPr>
        <w:tabs>
          <w:tab w:val="left" w:pos="142"/>
        </w:tabs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 xml:space="preserve">1. </w:t>
      </w:r>
      <w:r w:rsidR="00815127" w:rsidRPr="00E5450B">
        <w:rPr>
          <w:sz w:val="20"/>
          <w:szCs w:val="20"/>
        </w:rPr>
        <w:t xml:space="preserve"> Zwrot grantu następuje:  </w:t>
      </w:r>
    </w:p>
    <w:p w:rsidR="007A1033" w:rsidRDefault="00815127" w:rsidP="008C0DEA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 xml:space="preserve">w kwocie proporcjonalnej do okresu, w którym warunek określony </w:t>
      </w:r>
      <w:r w:rsidRPr="00C70F16">
        <w:rPr>
          <w:color w:val="auto"/>
          <w:sz w:val="20"/>
          <w:szCs w:val="20"/>
        </w:rPr>
        <w:t>w §</w:t>
      </w:r>
      <w:r w:rsidR="009A7C15" w:rsidRPr="00C70F16">
        <w:rPr>
          <w:color w:val="auto"/>
          <w:sz w:val="20"/>
          <w:szCs w:val="20"/>
        </w:rPr>
        <w:t xml:space="preserve"> 4 ust. 2, </w:t>
      </w:r>
      <w:r w:rsidRPr="008C0DEA">
        <w:rPr>
          <w:sz w:val="20"/>
          <w:szCs w:val="20"/>
        </w:rPr>
        <w:t xml:space="preserve">nie został spełniony, wraz z odsetkami ustawowymi naliczonymi od dnia otrzymania grantu – w przypadku niewywiązania się z tego warunku; </w:t>
      </w:r>
    </w:p>
    <w:p w:rsidR="007A1033" w:rsidRPr="008C0DEA" w:rsidRDefault="00815127" w:rsidP="008C0DEA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sz w:val="20"/>
          <w:szCs w:val="20"/>
        </w:rPr>
      </w:pPr>
      <w:r w:rsidRPr="008C0DEA">
        <w:rPr>
          <w:sz w:val="20"/>
          <w:szCs w:val="20"/>
        </w:rPr>
        <w:t>w całości wraz z odsetkami ustawowymi nalicz</w:t>
      </w:r>
      <w:r w:rsidR="008C0DEA">
        <w:rPr>
          <w:sz w:val="20"/>
          <w:szCs w:val="20"/>
        </w:rPr>
        <w:t>onymi od dnia otrzymania grantu</w:t>
      </w:r>
      <w:r w:rsidRPr="008C0DEA">
        <w:rPr>
          <w:sz w:val="20"/>
          <w:szCs w:val="20"/>
        </w:rPr>
        <w:t xml:space="preserve"> w przypadku wykorzystania grantu niezgodnie z umową lub jego niewykorzystania.    </w:t>
      </w:r>
    </w:p>
    <w:p w:rsidR="00080CED" w:rsidRPr="00E5450B" w:rsidRDefault="00080CED" w:rsidP="00E5450B">
      <w:pPr>
        <w:spacing w:after="0" w:line="240" w:lineRule="auto"/>
        <w:ind w:left="425" w:firstLine="0"/>
        <w:rPr>
          <w:sz w:val="20"/>
          <w:szCs w:val="20"/>
        </w:rPr>
      </w:pPr>
    </w:p>
    <w:p w:rsidR="00080CED" w:rsidRPr="00E5450B" w:rsidRDefault="00065F3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10</w:t>
      </w:r>
      <w:r w:rsidR="00815127" w:rsidRPr="00E5450B">
        <w:rPr>
          <w:sz w:val="20"/>
          <w:szCs w:val="20"/>
        </w:rPr>
        <w:t xml:space="preserve"> </w:t>
      </w:r>
    </w:p>
    <w:p w:rsidR="007A1033" w:rsidRPr="00E5450B" w:rsidRDefault="00815127" w:rsidP="008C0DEA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>W przypadku rozwiązania umowy o pracę przez skierowanego bezrobotnego, rozwiązania z nim umowy o pracę na podstawie art. 52 ustawy z dnia 26 czerwca 1974 r. – Kodeks pracy</w:t>
      </w:r>
      <w:r w:rsidR="00780CCE">
        <w:rPr>
          <w:sz w:val="20"/>
          <w:szCs w:val="20"/>
        </w:rPr>
        <w:t xml:space="preserve">                         </w:t>
      </w:r>
      <w:r w:rsidRPr="00E5450B">
        <w:rPr>
          <w:sz w:val="20"/>
          <w:szCs w:val="20"/>
        </w:rPr>
        <w:t xml:space="preserve"> </w:t>
      </w:r>
      <w:r w:rsidR="00CE26F3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lub wygaśnięcia stosunku pracy skierowanego bezrobotnego przed upływem okresu odpowiednio 12  lub 18 miesięcy, starosta kieruje na zwolnione stanowisko pracy innego bezrobotnego.  </w:t>
      </w:r>
    </w:p>
    <w:p w:rsidR="007A1033" w:rsidRPr="00E5450B" w:rsidRDefault="00815127" w:rsidP="008C0DEA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>W przypadku odmowy przyjęcia skierowanego bezrobotnego na zwolnione stanowisko pracy pracodawca lub przedsiębiorca zwraca grant w kwo</w:t>
      </w:r>
      <w:r w:rsidR="00780CCE">
        <w:rPr>
          <w:sz w:val="20"/>
          <w:szCs w:val="20"/>
        </w:rPr>
        <w:t xml:space="preserve">cie proporcjonalnej do okresu, </w:t>
      </w:r>
      <w:r w:rsidRPr="00E5450B">
        <w:rPr>
          <w:sz w:val="20"/>
          <w:szCs w:val="20"/>
        </w:rPr>
        <w:t xml:space="preserve">w którym warunek określony </w:t>
      </w:r>
      <w:r w:rsidRPr="00C70F16">
        <w:rPr>
          <w:color w:val="auto"/>
          <w:sz w:val="20"/>
          <w:szCs w:val="20"/>
        </w:rPr>
        <w:t>w §</w:t>
      </w:r>
      <w:r w:rsidR="009A7C15" w:rsidRPr="00C70F16">
        <w:rPr>
          <w:color w:val="auto"/>
          <w:sz w:val="20"/>
          <w:szCs w:val="20"/>
        </w:rPr>
        <w:t xml:space="preserve"> 4 ust.</w:t>
      </w:r>
      <w:r w:rsidRPr="00C70F16">
        <w:rPr>
          <w:color w:val="auto"/>
          <w:sz w:val="20"/>
          <w:szCs w:val="20"/>
        </w:rPr>
        <w:t xml:space="preserve"> 2 </w:t>
      </w:r>
      <w:r w:rsidR="008C0DEA" w:rsidRPr="00C70F16">
        <w:rPr>
          <w:color w:val="auto"/>
          <w:sz w:val="20"/>
          <w:szCs w:val="20"/>
        </w:rPr>
        <w:t xml:space="preserve">nie </w:t>
      </w:r>
      <w:r w:rsidR="008C0DEA">
        <w:rPr>
          <w:sz w:val="20"/>
          <w:szCs w:val="20"/>
        </w:rPr>
        <w:t xml:space="preserve">został spełniony, </w:t>
      </w:r>
      <w:r w:rsidRPr="00E5450B">
        <w:rPr>
          <w:sz w:val="20"/>
          <w:szCs w:val="20"/>
        </w:rPr>
        <w:t xml:space="preserve">wraz z odsetkami ustawowymi naliczonymi </w:t>
      </w:r>
      <w:r w:rsidR="00780CCE">
        <w:rPr>
          <w:sz w:val="20"/>
          <w:szCs w:val="20"/>
        </w:rPr>
        <w:t xml:space="preserve">              </w:t>
      </w:r>
      <w:r w:rsidR="00CE26F3">
        <w:rPr>
          <w:sz w:val="20"/>
          <w:szCs w:val="20"/>
        </w:rPr>
        <w:t xml:space="preserve">                      </w:t>
      </w:r>
      <w:r w:rsidR="00780CCE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 xml:space="preserve">od dnia otrzymania grantu. </w:t>
      </w:r>
    </w:p>
    <w:p w:rsidR="007A1033" w:rsidRPr="00E5450B" w:rsidRDefault="00815127" w:rsidP="008C0DEA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W przypadku braku możliwości skierowania odpowiedniego bezrobotnego przez Powiatowy Urząd Pracy na zwolnione stanowisko pracy pracodawca lub przedsiębiorca nie zwraca grantu za okres zatrudniania skierowanego bezrobotnego. </w:t>
      </w:r>
    </w:p>
    <w:p w:rsidR="00080CED" w:rsidRPr="00E5450B" w:rsidRDefault="00080CED" w:rsidP="00E5450B">
      <w:pPr>
        <w:spacing w:after="0" w:line="240" w:lineRule="auto"/>
        <w:ind w:left="0" w:firstLine="0"/>
        <w:rPr>
          <w:sz w:val="20"/>
          <w:szCs w:val="20"/>
        </w:rPr>
      </w:pPr>
    </w:p>
    <w:p w:rsidR="00080CED" w:rsidRPr="00E5450B" w:rsidRDefault="00065F32" w:rsidP="00E5450B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11</w:t>
      </w:r>
      <w:r w:rsidR="00815127" w:rsidRPr="00E5450B">
        <w:rPr>
          <w:sz w:val="20"/>
          <w:szCs w:val="20"/>
        </w:rPr>
        <w:t xml:space="preserve"> </w:t>
      </w:r>
    </w:p>
    <w:p w:rsidR="007A1033" w:rsidRPr="00E5450B" w:rsidRDefault="009A7C15" w:rsidP="008C0DE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Powiatowy Urząd Pracy </w:t>
      </w:r>
      <w:r w:rsidR="00815127" w:rsidRPr="00E5450B">
        <w:rPr>
          <w:sz w:val="20"/>
          <w:szCs w:val="20"/>
        </w:rPr>
        <w:t>zastrzega sobie prawo kon</w:t>
      </w:r>
      <w:r w:rsidR="00780CCE">
        <w:rPr>
          <w:sz w:val="20"/>
          <w:szCs w:val="20"/>
        </w:rPr>
        <w:t xml:space="preserve">troli wykorzystania przyznanego </w:t>
      </w:r>
      <w:r w:rsidR="00815127" w:rsidRPr="00E5450B">
        <w:rPr>
          <w:sz w:val="20"/>
          <w:szCs w:val="20"/>
        </w:rPr>
        <w:t xml:space="preserve">dofinansowania.  </w:t>
      </w:r>
    </w:p>
    <w:p w:rsidR="00BC57BF" w:rsidRDefault="00BC57BF" w:rsidP="00E5450B">
      <w:pPr>
        <w:spacing w:after="0" w:line="240" w:lineRule="auto"/>
        <w:rPr>
          <w:sz w:val="20"/>
          <w:szCs w:val="20"/>
        </w:rPr>
      </w:pPr>
    </w:p>
    <w:p w:rsidR="000A013A" w:rsidRPr="00E5450B" w:rsidRDefault="000A013A" w:rsidP="00E5450B">
      <w:pPr>
        <w:spacing w:after="0" w:line="240" w:lineRule="auto"/>
        <w:rPr>
          <w:sz w:val="20"/>
          <w:szCs w:val="20"/>
        </w:rPr>
      </w:pPr>
    </w:p>
    <w:p w:rsidR="00BC57BF" w:rsidRPr="00E5450B" w:rsidRDefault="00BC57BF" w:rsidP="00E5450B">
      <w:pPr>
        <w:spacing w:after="0" w:line="240" w:lineRule="auto"/>
        <w:ind w:left="0" w:right="74" w:firstLine="0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E5450B">
        <w:rPr>
          <w:rFonts w:eastAsia="Times New Roman"/>
          <w:b/>
          <w:bCs/>
          <w:color w:val="auto"/>
          <w:sz w:val="20"/>
          <w:szCs w:val="20"/>
        </w:rPr>
        <w:t>ROZDZIAŁ V</w:t>
      </w:r>
    </w:p>
    <w:p w:rsidR="00BC57BF" w:rsidRPr="000A013A" w:rsidRDefault="00BC57BF" w:rsidP="000A013A">
      <w:pPr>
        <w:spacing w:after="0" w:line="240" w:lineRule="auto"/>
        <w:ind w:left="0" w:right="74" w:firstLine="0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E5450B">
        <w:rPr>
          <w:rFonts w:eastAsia="Times New Roman"/>
          <w:b/>
          <w:bCs/>
          <w:color w:val="auto"/>
          <w:sz w:val="20"/>
          <w:szCs w:val="20"/>
        </w:rPr>
        <w:t>POSTANOWIENIA KOŃCOWE</w:t>
      </w:r>
    </w:p>
    <w:p w:rsidR="00080CED" w:rsidRPr="00E5450B" w:rsidRDefault="00080CED" w:rsidP="00E5450B">
      <w:pPr>
        <w:pStyle w:val="Akapitzlist"/>
        <w:spacing w:after="0" w:line="240" w:lineRule="auto"/>
        <w:ind w:firstLine="0"/>
        <w:rPr>
          <w:sz w:val="20"/>
          <w:szCs w:val="20"/>
        </w:rPr>
      </w:pPr>
    </w:p>
    <w:p w:rsidR="00080CED" w:rsidRPr="00E5450B" w:rsidRDefault="00065F32" w:rsidP="009A7C15">
      <w:pPr>
        <w:pStyle w:val="Nagwek1"/>
        <w:spacing w:after="0" w:line="240" w:lineRule="auto"/>
        <w:ind w:left="425" w:hanging="425"/>
        <w:rPr>
          <w:sz w:val="20"/>
          <w:szCs w:val="20"/>
        </w:rPr>
      </w:pPr>
      <w:r w:rsidRPr="00E5450B">
        <w:rPr>
          <w:sz w:val="20"/>
          <w:szCs w:val="20"/>
        </w:rPr>
        <w:t>§</w:t>
      </w:r>
      <w:r w:rsidR="000A013A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>12</w:t>
      </w:r>
      <w:r w:rsidR="00815127" w:rsidRPr="00E5450B">
        <w:rPr>
          <w:sz w:val="20"/>
          <w:szCs w:val="20"/>
        </w:rPr>
        <w:t xml:space="preserve"> </w:t>
      </w:r>
    </w:p>
    <w:p w:rsidR="00BC57BF" w:rsidRPr="000A013A" w:rsidRDefault="00815127" w:rsidP="008C0DE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sz w:val="20"/>
          <w:szCs w:val="20"/>
        </w:rPr>
      </w:pPr>
      <w:r w:rsidRPr="00E5450B">
        <w:rPr>
          <w:sz w:val="20"/>
          <w:szCs w:val="20"/>
        </w:rPr>
        <w:t xml:space="preserve">Odstępstwo od </w:t>
      </w:r>
      <w:r w:rsidR="00B216B1" w:rsidRPr="00E5450B">
        <w:rPr>
          <w:sz w:val="20"/>
          <w:szCs w:val="20"/>
        </w:rPr>
        <w:t>postanowień niniejszego regulaminu może nastąpić w uzasadnionych przypadkach po wyrażeniu zgody przez Dyrektora Urzędu</w:t>
      </w:r>
      <w:r w:rsidRPr="00E5450B">
        <w:rPr>
          <w:sz w:val="20"/>
          <w:szCs w:val="20"/>
        </w:rPr>
        <w:t xml:space="preserve">.  </w:t>
      </w:r>
    </w:p>
    <w:p w:rsidR="00080CED" w:rsidRPr="00E5450B" w:rsidRDefault="00080CED" w:rsidP="00E5450B">
      <w:pPr>
        <w:pStyle w:val="Akapitzlist"/>
        <w:spacing w:after="0" w:line="240" w:lineRule="auto"/>
        <w:ind w:firstLine="0"/>
        <w:rPr>
          <w:sz w:val="20"/>
          <w:szCs w:val="20"/>
        </w:rPr>
      </w:pPr>
    </w:p>
    <w:p w:rsidR="007A1033" w:rsidRPr="00E5450B" w:rsidRDefault="007A1033" w:rsidP="00E5450B">
      <w:pPr>
        <w:spacing w:after="0" w:line="240" w:lineRule="auto"/>
        <w:ind w:left="425" w:hanging="425"/>
        <w:jc w:val="right"/>
        <w:rPr>
          <w:sz w:val="20"/>
          <w:szCs w:val="20"/>
        </w:rPr>
      </w:pPr>
    </w:p>
    <w:p w:rsidR="007A1033" w:rsidRPr="00E5450B" w:rsidRDefault="00815127" w:rsidP="00E5450B">
      <w:pPr>
        <w:spacing w:after="0" w:line="240" w:lineRule="auto"/>
        <w:ind w:left="425" w:hanging="425"/>
        <w:jc w:val="right"/>
        <w:rPr>
          <w:sz w:val="20"/>
          <w:szCs w:val="20"/>
        </w:rPr>
      </w:pPr>
      <w:r w:rsidRP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ab/>
        <w:t xml:space="preserve"> </w:t>
      </w:r>
      <w:r w:rsidRPr="00E5450B">
        <w:rPr>
          <w:sz w:val="20"/>
          <w:szCs w:val="20"/>
        </w:rPr>
        <w:tab/>
        <w:t xml:space="preserve"> </w:t>
      </w:r>
    </w:p>
    <w:p w:rsidR="007268FB" w:rsidRDefault="007268FB" w:rsidP="00E5450B">
      <w:pPr>
        <w:spacing w:after="0" w:line="240" w:lineRule="auto"/>
        <w:ind w:left="425" w:hanging="425"/>
        <w:jc w:val="right"/>
        <w:rPr>
          <w:sz w:val="20"/>
          <w:szCs w:val="20"/>
        </w:rPr>
      </w:pPr>
    </w:p>
    <w:p w:rsidR="007A1033" w:rsidRPr="00E5450B" w:rsidRDefault="00815127" w:rsidP="00E5450B">
      <w:pPr>
        <w:spacing w:after="0" w:line="240" w:lineRule="auto"/>
        <w:ind w:left="425" w:hanging="425"/>
        <w:jc w:val="right"/>
        <w:rPr>
          <w:sz w:val="20"/>
          <w:szCs w:val="20"/>
        </w:rPr>
      </w:pPr>
      <w:r w:rsidRPr="00E5450B">
        <w:rPr>
          <w:sz w:val="20"/>
          <w:szCs w:val="20"/>
        </w:rPr>
        <w:t xml:space="preserve"> </w:t>
      </w:r>
      <w:r w:rsidRPr="00E5450B">
        <w:rPr>
          <w:sz w:val="20"/>
          <w:szCs w:val="20"/>
        </w:rPr>
        <w:tab/>
        <w:t xml:space="preserve"> </w:t>
      </w:r>
      <w:r w:rsidRPr="00E5450B">
        <w:rPr>
          <w:sz w:val="20"/>
          <w:szCs w:val="20"/>
        </w:rPr>
        <w:tab/>
        <w:t xml:space="preserve"> </w:t>
      </w:r>
      <w:r w:rsidRPr="00E5450B">
        <w:rPr>
          <w:sz w:val="20"/>
          <w:szCs w:val="20"/>
        </w:rPr>
        <w:tab/>
        <w:t xml:space="preserve"> </w:t>
      </w:r>
      <w:r w:rsidRPr="00E5450B">
        <w:rPr>
          <w:sz w:val="20"/>
          <w:szCs w:val="20"/>
        </w:rPr>
        <w:tab/>
      </w:r>
      <w:r w:rsidRPr="00E5450B">
        <w:rPr>
          <w:i/>
          <w:sz w:val="20"/>
          <w:szCs w:val="20"/>
        </w:rPr>
        <w:t xml:space="preserve"> </w:t>
      </w:r>
    </w:p>
    <w:p w:rsidR="007A1033" w:rsidRPr="00E5450B" w:rsidRDefault="00815127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 w:rsidRPr="00E5450B">
        <w:rPr>
          <w:i/>
          <w:sz w:val="20"/>
          <w:szCs w:val="20"/>
        </w:rPr>
        <w:t xml:space="preserve"> </w:t>
      </w:r>
    </w:p>
    <w:p w:rsidR="007A1033" w:rsidRPr="00E5450B" w:rsidRDefault="00815127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 w:rsidRPr="00E5450B">
        <w:rPr>
          <w:i/>
          <w:sz w:val="20"/>
          <w:szCs w:val="20"/>
        </w:rPr>
        <w:t xml:space="preserve"> </w:t>
      </w:r>
    </w:p>
    <w:p w:rsidR="007A1033" w:rsidRPr="00E5450B" w:rsidRDefault="00815127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 w:rsidRPr="00E5450B">
        <w:rPr>
          <w:i/>
          <w:sz w:val="20"/>
          <w:szCs w:val="20"/>
        </w:rPr>
        <w:t xml:space="preserve"> </w:t>
      </w:r>
    </w:p>
    <w:p w:rsidR="007A1033" w:rsidRPr="00E5450B" w:rsidRDefault="000A013A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Chrzanów, dn. </w:t>
      </w:r>
      <w:r w:rsidR="000A7CB9">
        <w:rPr>
          <w:i/>
          <w:sz w:val="20"/>
          <w:szCs w:val="20"/>
        </w:rPr>
        <w:t>17.06</w:t>
      </w:r>
      <w:bookmarkStart w:id="0" w:name="_GoBack"/>
      <w:bookmarkEnd w:id="0"/>
      <w:r w:rsidR="00AC7A6B">
        <w:rPr>
          <w:i/>
          <w:sz w:val="20"/>
          <w:szCs w:val="20"/>
        </w:rPr>
        <w:t>.2019</w:t>
      </w:r>
      <w:r>
        <w:rPr>
          <w:i/>
          <w:sz w:val="20"/>
          <w:szCs w:val="20"/>
        </w:rPr>
        <w:t xml:space="preserve"> r.</w:t>
      </w:r>
    </w:p>
    <w:p w:rsidR="007A1033" w:rsidRPr="00E5450B" w:rsidRDefault="00815127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 w:rsidRPr="00E5450B">
        <w:rPr>
          <w:i/>
          <w:sz w:val="20"/>
          <w:szCs w:val="20"/>
        </w:rPr>
        <w:t xml:space="preserve"> </w:t>
      </w:r>
    </w:p>
    <w:p w:rsidR="007A1033" w:rsidRPr="00E5450B" w:rsidRDefault="00815127" w:rsidP="00E5450B">
      <w:pPr>
        <w:spacing w:after="0" w:line="240" w:lineRule="auto"/>
        <w:ind w:left="425" w:hanging="425"/>
        <w:jc w:val="left"/>
        <w:rPr>
          <w:sz w:val="20"/>
          <w:szCs w:val="20"/>
        </w:rPr>
      </w:pPr>
      <w:r w:rsidRPr="00E5450B">
        <w:rPr>
          <w:sz w:val="20"/>
          <w:szCs w:val="20"/>
        </w:rPr>
        <w:t xml:space="preserve"> </w:t>
      </w:r>
    </w:p>
    <w:sectPr w:rsidR="007A1033" w:rsidRPr="00E5450B" w:rsidSect="00675660">
      <w:pgSz w:w="11906" w:h="16838"/>
      <w:pgMar w:top="994" w:right="1413" w:bottom="12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E7A"/>
    <w:multiLevelType w:val="hybridMultilevel"/>
    <w:tmpl w:val="6B58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3C6"/>
    <w:multiLevelType w:val="hybridMultilevel"/>
    <w:tmpl w:val="20C2375C"/>
    <w:lvl w:ilvl="0" w:tplc="04150011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41A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A54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EC9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418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26C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C2A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AC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24F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A2068"/>
    <w:multiLevelType w:val="hybridMultilevel"/>
    <w:tmpl w:val="25489C36"/>
    <w:lvl w:ilvl="0" w:tplc="2A72B372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892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849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CE3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E0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23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A51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0CE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63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3704F"/>
    <w:multiLevelType w:val="hybridMultilevel"/>
    <w:tmpl w:val="ACD884B4"/>
    <w:lvl w:ilvl="0" w:tplc="57A4B2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E27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4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469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ED2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417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62A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C3C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46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FC1ABE"/>
    <w:multiLevelType w:val="hybridMultilevel"/>
    <w:tmpl w:val="D7B262E0"/>
    <w:lvl w:ilvl="0" w:tplc="AC0CD32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354C"/>
    <w:multiLevelType w:val="hybridMultilevel"/>
    <w:tmpl w:val="26F2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246"/>
    <w:multiLevelType w:val="hybridMultilevel"/>
    <w:tmpl w:val="1D4C3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49F"/>
    <w:multiLevelType w:val="hybridMultilevel"/>
    <w:tmpl w:val="3BF6ABC6"/>
    <w:lvl w:ilvl="0" w:tplc="CCB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138E"/>
    <w:multiLevelType w:val="hybridMultilevel"/>
    <w:tmpl w:val="563A568E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8B0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8D3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A41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C09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A37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AEB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86F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E88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D3E59"/>
    <w:multiLevelType w:val="hybridMultilevel"/>
    <w:tmpl w:val="1A160488"/>
    <w:lvl w:ilvl="0" w:tplc="365233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E69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ED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EBE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7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CC3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3D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46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223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B495C"/>
    <w:multiLevelType w:val="hybridMultilevel"/>
    <w:tmpl w:val="6750D78E"/>
    <w:lvl w:ilvl="0" w:tplc="6C9072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21A22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EA1F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C9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07A9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252B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A22F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82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CD1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D7ADD"/>
    <w:multiLevelType w:val="hybridMultilevel"/>
    <w:tmpl w:val="9DC8B154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816D8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A1E1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3088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CBCA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6206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6820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0F8EA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24DA4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8A1D27"/>
    <w:multiLevelType w:val="hybridMultilevel"/>
    <w:tmpl w:val="527A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3969"/>
    <w:multiLevelType w:val="hybridMultilevel"/>
    <w:tmpl w:val="4AC6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396E"/>
    <w:multiLevelType w:val="hybridMultilevel"/>
    <w:tmpl w:val="0F6A9E88"/>
    <w:lvl w:ilvl="0" w:tplc="38660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6F4"/>
    <w:multiLevelType w:val="hybridMultilevel"/>
    <w:tmpl w:val="B4D2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18C1"/>
    <w:multiLevelType w:val="hybridMultilevel"/>
    <w:tmpl w:val="15C4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36C4"/>
    <w:multiLevelType w:val="hybridMultilevel"/>
    <w:tmpl w:val="A98ABFFA"/>
    <w:lvl w:ilvl="0" w:tplc="88884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87E98"/>
    <w:multiLevelType w:val="hybridMultilevel"/>
    <w:tmpl w:val="CFDE1AF0"/>
    <w:lvl w:ilvl="0" w:tplc="263659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6607"/>
    <w:multiLevelType w:val="hybridMultilevel"/>
    <w:tmpl w:val="E1A8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74B"/>
    <w:multiLevelType w:val="hybridMultilevel"/>
    <w:tmpl w:val="F9F23DCA"/>
    <w:lvl w:ilvl="0" w:tplc="1AC66C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20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3"/>
    <w:rsid w:val="00065F32"/>
    <w:rsid w:val="00080CED"/>
    <w:rsid w:val="000A013A"/>
    <w:rsid w:val="000A4876"/>
    <w:rsid w:val="000A7CB9"/>
    <w:rsid w:val="0012645C"/>
    <w:rsid w:val="00132D73"/>
    <w:rsid w:val="00142B0B"/>
    <w:rsid w:val="001627E6"/>
    <w:rsid w:val="001C176E"/>
    <w:rsid w:val="001C523A"/>
    <w:rsid w:val="0021085B"/>
    <w:rsid w:val="00217682"/>
    <w:rsid w:val="00252A47"/>
    <w:rsid w:val="002757B0"/>
    <w:rsid w:val="002A1043"/>
    <w:rsid w:val="002D07C6"/>
    <w:rsid w:val="00334A0E"/>
    <w:rsid w:val="003742D3"/>
    <w:rsid w:val="0038524D"/>
    <w:rsid w:val="004174B7"/>
    <w:rsid w:val="004C59A4"/>
    <w:rsid w:val="005545D4"/>
    <w:rsid w:val="005E664F"/>
    <w:rsid w:val="00604E3B"/>
    <w:rsid w:val="0062306B"/>
    <w:rsid w:val="00662A74"/>
    <w:rsid w:val="00675660"/>
    <w:rsid w:val="006D4D08"/>
    <w:rsid w:val="006F477F"/>
    <w:rsid w:val="007167CB"/>
    <w:rsid w:val="00725922"/>
    <w:rsid w:val="007268FB"/>
    <w:rsid w:val="00780CCE"/>
    <w:rsid w:val="007A1033"/>
    <w:rsid w:val="007B1528"/>
    <w:rsid w:val="007B781C"/>
    <w:rsid w:val="007E639D"/>
    <w:rsid w:val="007F0F96"/>
    <w:rsid w:val="00815127"/>
    <w:rsid w:val="00833A85"/>
    <w:rsid w:val="00840BF3"/>
    <w:rsid w:val="008449F5"/>
    <w:rsid w:val="008558BE"/>
    <w:rsid w:val="00864839"/>
    <w:rsid w:val="0088333F"/>
    <w:rsid w:val="008A7427"/>
    <w:rsid w:val="008C0DEA"/>
    <w:rsid w:val="00926D8E"/>
    <w:rsid w:val="009A7C15"/>
    <w:rsid w:val="00A405C1"/>
    <w:rsid w:val="00AB71E1"/>
    <w:rsid w:val="00AC7A6B"/>
    <w:rsid w:val="00AE2F22"/>
    <w:rsid w:val="00AE56F0"/>
    <w:rsid w:val="00B216B1"/>
    <w:rsid w:val="00BC57BF"/>
    <w:rsid w:val="00BD3677"/>
    <w:rsid w:val="00BF3050"/>
    <w:rsid w:val="00C70B9C"/>
    <w:rsid w:val="00C70F16"/>
    <w:rsid w:val="00CE26F3"/>
    <w:rsid w:val="00CF670F"/>
    <w:rsid w:val="00D3357D"/>
    <w:rsid w:val="00D33E2D"/>
    <w:rsid w:val="00D81628"/>
    <w:rsid w:val="00D947C4"/>
    <w:rsid w:val="00DB60B6"/>
    <w:rsid w:val="00DF0EA1"/>
    <w:rsid w:val="00E5450B"/>
    <w:rsid w:val="00E63E6B"/>
    <w:rsid w:val="00E84778"/>
    <w:rsid w:val="00EB55EA"/>
    <w:rsid w:val="00F32F2E"/>
    <w:rsid w:val="00F568F7"/>
    <w:rsid w:val="00F870BE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E626"/>
  <w15:docId w15:val="{91DB211C-06A9-44B5-9327-05AE4E0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60"/>
    <w:pPr>
      <w:spacing w:after="9" w:line="267" w:lineRule="auto"/>
      <w:ind w:left="370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75660"/>
    <w:pPr>
      <w:keepNext/>
      <w:keepLines/>
      <w:spacing w:after="295"/>
      <w:ind w:left="44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5660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27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rsid w:val="00132D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9430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Górecka</dc:creator>
  <cp:lastModifiedBy>Aleksandra Warchoł</cp:lastModifiedBy>
  <cp:revision>4</cp:revision>
  <cp:lastPrinted>2019-01-11T10:23:00Z</cp:lastPrinted>
  <dcterms:created xsi:type="dcterms:W3CDTF">2019-06-18T06:51:00Z</dcterms:created>
  <dcterms:modified xsi:type="dcterms:W3CDTF">2019-06-26T08:37:00Z</dcterms:modified>
</cp:coreProperties>
</file>